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AF294" w14:textId="77777777" w:rsidR="00724A41" w:rsidRDefault="00724A41" w:rsidP="00724A41">
      <w:pPr>
        <w:jc w:val="center"/>
        <w:rPr>
          <w:sz w:val="40"/>
          <w:szCs w:val="40"/>
        </w:rPr>
      </w:pPr>
      <w:r>
        <w:rPr>
          <w:noProof/>
          <w:sz w:val="40"/>
          <w:szCs w:val="40"/>
        </w:rPr>
        <w:drawing>
          <wp:inline distT="0" distB="0" distL="0" distR="0" wp14:anchorId="24DF651E" wp14:editId="29370219">
            <wp:extent cx="1035050" cy="117124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804" cy="1182279"/>
                    </a:xfrm>
                    <a:prstGeom prst="rect">
                      <a:avLst/>
                    </a:prstGeom>
                    <a:noFill/>
                    <a:ln>
                      <a:noFill/>
                    </a:ln>
                  </pic:spPr>
                </pic:pic>
              </a:graphicData>
            </a:graphic>
          </wp:inline>
        </w:drawing>
      </w:r>
    </w:p>
    <w:p w14:paraId="0B88E1CC" w14:textId="77777777" w:rsidR="00724A41" w:rsidRPr="00A4361D" w:rsidRDefault="00724A41" w:rsidP="00724A41">
      <w:pPr>
        <w:jc w:val="center"/>
        <w:rPr>
          <w:sz w:val="40"/>
          <w:szCs w:val="40"/>
        </w:rPr>
      </w:pPr>
      <w:r>
        <w:rPr>
          <w:rFonts w:hint="eastAsia"/>
          <w:sz w:val="40"/>
          <w:szCs w:val="40"/>
        </w:rPr>
        <w:t>第１２</w:t>
      </w:r>
      <w:r w:rsidRPr="00A4361D">
        <w:rPr>
          <w:rFonts w:hint="eastAsia"/>
          <w:sz w:val="40"/>
          <w:szCs w:val="40"/>
        </w:rPr>
        <w:t>回（２０１</w:t>
      </w:r>
      <w:r>
        <w:rPr>
          <w:rFonts w:hint="eastAsia"/>
          <w:sz w:val="40"/>
          <w:szCs w:val="40"/>
        </w:rPr>
        <w:t>９</w:t>
      </w:r>
      <w:r w:rsidRPr="00A4361D">
        <w:rPr>
          <w:rFonts w:hint="eastAsia"/>
          <w:sz w:val="40"/>
          <w:szCs w:val="40"/>
        </w:rPr>
        <w:t>年度）</w:t>
      </w:r>
    </w:p>
    <w:p w14:paraId="1D4B1445" w14:textId="77777777" w:rsidR="00724A41" w:rsidRDefault="00724A41" w:rsidP="00724A41">
      <w:pPr>
        <w:jc w:val="center"/>
        <w:rPr>
          <w:sz w:val="40"/>
          <w:szCs w:val="40"/>
        </w:rPr>
      </w:pPr>
      <w:r w:rsidRPr="00A4361D">
        <w:rPr>
          <w:rFonts w:hint="eastAsia"/>
          <w:sz w:val="40"/>
          <w:szCs w:val="40"/>
        </w:rPr>
        <w:t>特定非営利活動法人　ひとりとみ</w:t>
      </w:r>
      <w:r>
        <w:rPr>
          <w:rFonts w:hint="eastAsia"/>
          <w:sz w:val="40"/>
          <w:szCs w:val="40"/>
        </w:rPr>
        <w:t>んな　総会</w:t>
      </w:r>
    </w:p>
    <w:p w14:paraId="645567A4" w14:textId="77777777" w:rsidR="00724A41" w:rsidRPr="00A4361D" w:rsidRDefault="00724A41" w:rsidP="00724A41">
      <w:pPr>
        <w:jc w:val="center"/>
        <w:rPr>
          <w:sz w:val="40"/>
          <w:szCs w:val="40"/>
        </w:rPr>
      </w:pPr>
      <w:r>
        <w:rPr>
          <w:rFonts w:hint="eastAsia"/>
          <w:sz w:val="40"/>
          <w:szCs w:val="40"/>
        </w:rPr>
        <w:t>２０１９</w:t>
      </w:r>
      <w:r w:rsidRPr="00A4361D">
        <w:rPr>
          <w:rFonts w:hint="eastAsia"/>
          <w:sz w:val="40"/>
          <w:szCs w:val="40"/>
        </w:rPr>
        <w:t>年度第１回</w:t>
      </w:r>
    </w:p>
    <w:p w14:paraId="3B75F0D8" w14:textId="77777777" w:rsidR="00724A41" w:rsidRPr="00A4361D" w:rsidRDefault="00724A41" w:rsidP="00724A41">
      <w:pPr>
        <w:jc w:val="center"/>
        <w:rPr>
          <w:sz w:val="40"/>
          <w:szCs w:val="40"/>
        </w:rPr>
      </w:pPr>
      <w:r w:rsidRPr="00A4361D">
        <w:rPr>
          <w:rFonts w:hint="eastAsia"/>
          <w:sz w:val="40"/>
          <w:szCs w:val="40"/>
        </w:rPr>
        <w:t>特定非営利活動法人　ひとりとみんな　理事会</w:t>
      </w:r>
    </w:p>
    <w:p w14:paraId="36A56862" w14:textId="77777777" w:rsidR="00724A41" w:rsidRPr="001828EC" w:rsidRDefault="00724A41" w:rsidP="00724A41">
      <w:pPr>
        <w:jc w:val="center"/>
        <w:rPr>
          <w:sz w:val="40"/>
          <w:szCs w:val="40"/>
        </w:rPr>
      </w:pPr>
      <w:r>
        <w:rPr>
          <w:rFonts w:hint="eastAsia"/>
          <w:sz w:val="40"/>
          <w:szCs w:val="40"/>
        </w:rPr>
        <w:t>議案書</w:t>
      </w:r>
      <w:r>
        <w:rPr>
          <w:rFonts w:hint="eastAsia"/>
          <w:noProof/>
          <w:sz w:val="40"/>
          <w:szCs w:val="40"/>
        </w:rPr>
        <w:t>及び付属資料</w:t>
      </w:r>
    </w:p>
    <w:p w14:paraId="02A2503F" w14:textId="77777777" w:rsidR="00724A41" w:rsidRDefault="00724A41" w:rsidP="00724A41"/>
    <w:p w14:paraId="27ED2FCB" w14:textId="77777777" w:rsidR="00724A41" w:rsidRPr="006E3DCD" w:rsidRDefault="00724A41" w:rsidP="00724A41">
      <w:pPr>
        <w:rPr>
          <w:b/>
          <w:sz w:val="24"/>
          <w:szCs w:val="24"/>
        </w:rPr>
      </w:pPr>
      <w:r>
        <w:rPr>
          <w:rFonts w:hint="eastAsia"/>
          <w:b/>
          <w:sz w:val="24"/>
          <w:szCs w:val="24"/>
        </w:rPr>
        <w:t>期日　　理事会　　　２０１９年５月２５日（土）１０</w:t>
      </w:r>
      <w:r w:rsidRPr="006E3DCD">
        <w:rPr>
          <w:rFonts w:hint="eastAsia"/>
          <w:b/>
          <w:sz w:val="24"/>
          <w:szCs w:val="24"/>
        </w:rPr>
        <w:t>時</w:t>
      </w:r>
      <w:r>
        <w:rPr>
          <w:rFonts w:hint="eastAsia"/>
          <w:b/>
          <w:sz w:val="24"/>
          <w:szCs w:val="24"/>
        </w:rPr>
        <w:t>３０分</w:t>
      </w:r>
      <w:r w:rsidRPr="006E3DCD">
        <w:rPr>
          <w:rFonts w:hint="eastAsia"/>
          <w:b/>
          <w:sz w:val="24"/>
          <w:szCs w:val="24"/>
        </w:rPr>
        <w:t>～１２時</w:t>
      </w:r>
    </w:p>
    <w:p w14:paraId="514F4D59" w14:textId="619D637F" w:rsidR="00724A41" w:rsidRPr="006E3DCD" w:rsidRDefault="00724A41" w:rsidP="00724A41">
      <w:pPr>
        <w:rPr>
          <w:b/>
          <w:sz w:val="24"/>
          <w:szCs w:val="24"/>
        </w:rPr>
      </w:pPr>
      <w:r w:rsidRPr="006E3DCD">
        <w:rPr>
          <w:rFonts w:hint="eastAsia"/>
          <w:b/>
          <w:sz w:val="24"/>
          <w:szCs w:val="24"/>
        </w:rPr>
        <w:t xml:space="preserve">　　　　総　会　　　２０１８年５月</w:t>
      </w:r>
      <w:r>
        <w:rPr>
          <w:rFonts w:hint="eastAsia"/>
          <w:b/>
          <w:sz w:val="24"/>
          <w:szCs w:val="24"/>
        </w:rPr>
        <w:t>２５</w:t>
      </w:r>
      <w:r w:rsidRPr="006E3DCD">
        <w:rPr>
          <w:rFonts w:hint="eastAsia"/>
          <w:b/>
          <w:sz w:val="24"/>
          <w:szCs w:val="24"/>
        </w:rPr>
        <w:t>日（土）１３時～１４時</w:t>
      </w:r>
      <w:r w:rsidR="00FD3B49">
        <w:rPr>
          <w:rFonts w:hint="eastAsia"/>
          <w:b/>
          <w:sz w:val="24"/>
          <w:szCs w:val="24"/>
        </w:rPr>
        <w:t>版</w:t>
      </w:r>
    </w:p>
    <w:p w14:paraId="6A572E90" w14:textId="77777777" w:rsidR="00724A41" w:rsidRDefault="00724A41" w:rsidP="00724A41">
      <w:pPr>
        <w:rPr>
          <w:b/>
          <w:sz w:val="24"/>
          <w:szCs w:val="24"/>
        </w:rPr>
      </w:pPr>
      <w:r w:rsidRPr="006E3DCD">
        <w:rPr>
          <w:rFonts w:hint="eastAsia"/>
          <w:b/>
          <w:sz w:val="24"/>
          <w:szCs w:val="24"/>
        </w:rPr>
        <w:t xml:space="preserve">会場　　</w:t>
      </w:r>
      <w:r>
        <w:rPr>
          <w:rFonts w:hint="eastAsia"/>
          <w:b/>
          <w:sz w:val="24"/>
          <w:szCs w:val="24"/>
        </w:rPr>
        <w:t>ルノアール新宿区役所横店会議室</w:t>
      </w:r>
    </w:p>
    <w:p w14:paraId="2DA24559" w14:textId="77777777" w:rsidR="00724A41" w:rsidRDefault="00724A41" w:rsidP="00724A41">
      <w:pPr>
        <w:rPr>
          <w:b/>
          <w:sz w:val="24"/>
          <w:szCs w:val="24"/>
        </w:rPr>
      </w:pPr>
      <w:r w:rsidRPr="006E3DCD">
        <w:rPr>
          <w:rFonts w:hint="eastAsia"/>
          <w:b/>
          <w:sz w:val="24"/>
          <w:szCs w:val="24"/>
        </w:rPr>
        <w:t>参考　　総会後、</w:t>
      </w:r>
      <w:r>
        <w:rPr>
          <w:rFonts w:hint="eastAsia"/>
          <w:b/>
          <w:sz w:val="24"/>
          <w:szCs w:val="24"/>
        </w:rPr>
        <w:t>懇親会があります</w:t>
      </w:r>
    </w:p>
    <w:p w14:paraId="454B248C" w14:textId="77777777" w:rsidR="00724A41" w:rsidRDefault="00724A41" w:rsidP="00724A41">
      <w:pPr>
        <w:rPr>
          <w:b/>
          <w:sz w:val="24"/>
          <w:szCs w:val="24"/>
        </w:rPr>
      </w:pPr>
      <w:r>
        <w:rPr>
          <w:rFonts w:hint="eastAsia"/>
          <w:b/>
          <w:sz w:val="24"/>
          <w:szCs w:val="24"/>
        </w:rPr>
        <w:t>※お知らせ：２０１９年６月１５日（土）１４時半から介護福祉士受験対策講座及び留学生の歓迎会を開催しますのでご参会くださいませ。</w:t>
      </w:r>
    </w:p>
    <w:p w14:paraId="6EC5F80E" w14:textId="77777777" w:rsidR="00724A41" w:rsidRPr="006E3DCD" w:rsidRDefault="00724A41" w:rsidP="00724A41">
      <w:pPr>
        <w:ind w:firstLineChars="300" w:firstLine="706"/>
        <w:rPr>
          <w:b/>
          <w:sz w:val="24"/>
          <w:szCs w:val="24"/>
        </w:rPr>
      </w:pPr>
      <w:r>
        <w:rPr>
          <w:rFonts w:hint="eastAsia"/>
          <w:b/>
          <w:sz w:val="24"/>
          <w:szCs w:val="24"/>
        </w:rPr>
        <w:t>【開催場所：千代田区一番町特別養護老人ホーム多目的室】</w:t>
      </w:r>
    </w:p>
    <w:p w14:paraId="3BCA3230" w14:textId="77777777" w:rsidR="00724A41" w:rsidRDefault="00724A41" w:rsidP="00724A41">
      <w:r>
        <w:rPr>
          <w:noProof/>
        </w:rPr>
        <w:lastRenderedPageBreak/>
        <w:drawing>
          <wp:anchor distT="0" distB="0" distL="114300" distR="114300" simplePos="0" relativeHeight="251702272" behindDoc="1" locked="0" layoutInCell="1" allowOverlap="1" wp14:anchorId="3E583686" wp14:editId="59308A6B">
            <wp:simplePos x="0" y="0"/>
            <wp:positionH relativeFrom="column">
              <wp:posOffset>3403600</wp:posOffset>
            </wp:positionH>
            <wp:positionV relativeFrom="paragraph">
              <wp:posOffset>162560</wp:posOffset>
            </wp:positionV>
            <wp:extent cx="1713230" cy="1934210"/>
            <wp:effectExtent l="0" t="0" r="1270" b="8890"/>
            <wp:wrapTight wrapText="bothSides">
              <wp:wrapPolygon edited="0">
                <wp:start x="0" y="0"/>
                <wp:lineTo x="0" y="21487"/>
                <wp:lineTo x="21376" y="21487"/>
                <wp:lineTo x="2137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93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43414" w14:textId="77777777" w:rsidR="00724A41" w:rsidRPr="000E01E9" w:rsidRDefault="00724A41" w:rsidP="00724A41">
      <w:pPr>
        <w:rPr>
          <w:b/>
          <w:i/>
        </w:rPr>
      </w:pPr>
      <w:r w:rsidRPr="000E01E9">
        <w:rPr>
          <w:b/>
          <w:i/>
          <w:noProof/>
        </w:rPr>
        <w:drawing>
          <wp:anchor distT="0" distB="0" distL="114300" distR="114300" simplePos="0" relativeHeight="251701248" behindDoc="1" locked="0" layoutInCell="1" allowOverlap="1" wp14:anchorId="363B1F9C" wp14:editId="15387D5D">
            <wp:simplePos x="0" y="0"/>
            <wp:positionH relativeFrom="column">
              <wp:posOffset>3644265</wp:posOffset>
            </wp:positionH>
            <wp:positionV relativeFrom="paragraph">
              <wp:posOffset>4445</wp:posOffset>
            </wp:positionV>
            <wp:extent cx="1713230" cy="1934210"/>
            <wp:effectExtent l="0" t="0" r="1270" b="8890"/>
            <wp:wrapTight wrapText="bothSides">
              <wp:wrapPolygon edited="0">
                <wp:start x="0" y="0"/>
                <wp:lineTo x="0" y="21487"/>
                <wp:lineTo x="21376" y="21487"/>
                <wp:lineTo x="21376"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1E9">
        <w:rPr>
          <w:rFonts w:hint="eastAsia"/>
          <w:b/>
          <w:i/>
        </w:rPr>
        <w:t>理事会・総会資料</w:t>
      </w:r>
    </w:p>
    <w:p w14:paraId="717EB888" w14:textId="77777777" w:rsidR="00724A41" w:rsidRPr="000E01E9" w:rsidRDefault="00724A41" w:rsidP="00724A41">
      <w:pPr>
        <w:rPr>
          <w:b/>
          <w:i/>
        </w:rPr>
      </w:pPr>
      <w:r w:rsidRPr="000E01E9">
        <w:rPr>
          <w:rFonts w:hint="eastAsia"/>
          <w:b/>
          <w:i/>
        </w:rPr>
        <w:t xml:space="preserve">　ご挨拶</w:t>
      </w:r>
    </w:p>
    <w:p w14:paraId="257A2E5F" w14:textId="77777777" w:rsidR="00724A41" w:rsidRDefault="00724A41" w:rsidP="00724A41">
      <w:r>
        <w:rPr>
          <w:rFonts w:hint="eastAsia"/>
        </w:rPr>
        <w:t xml:space="preserve">　</w:t>
      </w:r>
    </w:p>
    <w:p w14:paraId="5B51BAD1" w14:textId="77777777" w:rsidR="00724A41" w:rsidRDefault="00724A41" w:rsidP="00724A41">
      <w:r>
        <w:rPr>
          <w:rFonts w:hint="eastAsia"/>
        </w:rPr>
        <w:t xml:space="preserve">　２０１８年度の総会・理事会に際しまして、一言ご挨拶をさせていただきます。</w:t>
      </w:r>
    </w:p>
    <w:p w14:paraId="6978C8A1" w14:textId="77777777" w:rsidR="00724A41" w:rsidRDefault="00724A41" w:rsidP="00724A41">
      <w:r>
        <w:rPr>
          <w:rFonts w:hint="eastAsia"/>
        </w:rPr>
        <w:t>日ごろ、皆様には大変お世話になっております。皆様には多忙とはいえ、ご連絡が遅滞していますことをまずはお詫び申し上げます。</w:t>
      </w:r>
    </w:p>
    <w:p w14:paraId="59B5A71F" w14:textId="79039D15" w:rsidR="00724A41" w:rsidRDefault="00724A41" w:rsidP="00724A41">
      <w:r>
        <w:rPr>
          <w:rFonts w:hint="eastAsia"/>
        </w:rPr>
        <w:t xml:space="preserve">　さて、２０１８年度は、ベトナムロンアン省のDUCTRI日本語学校と連携をしつつ、また日本の施設の皆様にもご支援をいただきながら、外国人介護福祉士育成・支援のプログラムを展開してまいりました。詳細はのちに述べますが、１８年度支援者で１８年度７月以降年度末までの来日者が４名、１９年度支援者で１９年度４月来日者が６名、１８年度支援者では２名でした。よって現在、１</w:t>
      </w:r>
      <w:r w:rsidR="00A6751C">
        <w:rPr>
          <w:rFonts w:hint="eastAsia"/>
        </w:rPr>
        <w:t>７</w:t>
      </w:r>
      <w:r>
        <w:rPr>
          <w:rFonts w:hint="eastAsia"/>
        </w:rPr>
        <w:t>名が日本の会員施設が支援いただきながら学んでいる状況です。</w:t>
      </w:r>
    </w:p>
    <w:p w14:paraId="28D939EA" w14:textId="6D8E1443" w:rsidR="00724A41" w:rsidRDefault="00636E43" w:rsidP="00724A41">
      <w:r>
        <w:rPr>
          <w:rFonts w:hint="eastAsia"/>
        </w:rPr>
        <w:t xml:space="preserve">　しかし、残念ながら、２０１９年度の４月の入国が不交付になった方々</w:t>
      </w:r>
      <w:r w:rsidR="00724A41">
        <w:rPr>
          <w:rFonts w:hint="eastAsia"/>
        </w:rPr>
        <w:t>も７名おりました。この人たちは、７月入国を目指して２名を再申請いたしましたが不交付でした、その他は１０月入国をめざしております</w:t>
      </w:r>
      <w:r>
        <w:rPr>
          <w:rFonts w:hint="eastAsia"/>
        </w:rPr>
        <w:t>が、</w:t>
      </w:r>
      <w:r w:rsidR="00724A41">
        <w:rPr>
          <w:rFonts w:hint="eastAsia"/>
        </w:rPr>
        <w:t>今回も大変厳しい状況で改めて入国基準が厳格化されたことを知ることになりました。特に経費支弁の問題が不交付ではほとんどでした。</w:t>
      </w:r>
    </w:p>
    <w:p w14:paraId="308F7DD5" w14:textId="627D35CC" w:rsidR="00724A41" w:rsidRDefault="00724A41" w:rsidP="00724A41">
      <w:r>
        <w:rPr>
          <w:rFonts w:hint="eastAsia"/>
        </w:rPr>
        <w:t xml:space="preserve">　</w:t>
      </w:r>
      <w:r w:rsidR="00636E43">
        <w:rPr>
          <w:rFonts w:hint="eastAsia"/>
        </w:rPr>
        <w:t>話を変えましょう。</w:t>
      </w:r>
      <w:r>
        <w:rPr>
          <w:rFonts w:hint="eastAsia"/>
        </w:rPr>
        <w:t>２０１８年度は、施設様向け研修会やBUDDYを創設し実際の支援にあたりました。今後ともこれらを踏まえて、本会の支援の在り方を徹底的に検証し、あたらしい、外国人介護福祉士の育成システムを「研究」しつつ、特定非営利活動法人ひとりとみんなの理念に立脚し、日本にとってもまた外国にとっても意義ある活動を行っていきたいと考えております。</w:t>
      </w:r>
    </w:p>
    <w:p w14:paraId="1B3DD56C" w14:textId="75005F4F" w:rsidR="00724A41" w:rsidRDefault="00724A41" w:rsidP="00724A41">
      <w:r>
        <w:rPr>
          <w:rFonts w:hint="eastAsia"/>
        </w:rPr>
        <w:t xml:space="preserve">　今後、入管の入国基準の厳格化を考えると、今までのような</w:t>
      </w:r>
      <w:r w:rsidR="00143A3A">
        <w:rPr>
          <w:rFonts w:hint="eastAsia"/>
        </w:rPr>
        <w:t>支援体制では対応できなくなっているのは明らかで、本会としてどのような</w:t>
      </w:r>
      <w:r>
        <w:rPr>
          <w:rFonts w:hint="eastAsia"/>
        </w:rPr>
        <w:t>対応が必要か、また留学に対しての国の考え方がますます「偏狭化」かつ「本質化」になるなかで、ベトナム側にも「留学」の意識を強く持ってもらうことが重要であり、国が暗にいう「留学の名を借りた就労」いわゆる「偽装留学」をまずは学生自さん自身が自らの</w:t>
      </w:r>
      <w:r w:rsidR="00143A3A">
        <w:rPr>
          <w:rFonts w:hint="eastAsia"/>
        </w:rPr>
        <w:t>目的意識を強く持つことができる体制づくりまたその</w:t>
      </w:r>
      <w:r>
        <w:rPr>
          <w:rFonts w:hint="eastAsia"/>
        </w:rPr>
        <w:t>学習態度</w:t>
      </w:r>
      <w:r w:rsidR="00143A3A">
        <w:rPr>
          <w:rFonts w:hint="eastAsia"/>
        </w:rPr>
        <w:t>の醸成</w:t>
      </w:r>
      <w:r>
        <w:rPr>
          <w:rFonts w:hint="eastAsia"/>
        </w:rPr>
        <w:t>を通して不払拭すること。また施設も</w:t>
      </w:r>
      <w:r w:rsidR="00143A3A">
        <w:rPr>
          <w:rFonts w:hint="eastAsia"/>
        </w:rPr>
        <w:t>介護を学ぶということを強く意識しなければならない状況ではないかと考えています。特定技能という単純労働を担う在留資格が作られた現在、社会状況を注視すれば、現在のあり方は大きく変革が求められるものであり、２０２１年度に向けてベトナムとの協議を含めて、この取り組みを進めるのか、収束するのかの検討もしなければならない状況かもしれません。</w:t>
      </w:r>
    </w:p>
    <w:p w14:paraId="6EA378E4" w14:textId="7C87D5A7" w:rsidR="00724A41" w:rsidRDefault="00724A41" w:rsidP="00724A41">
      <w:r>
        <w:rPr>
          <w:rFonts w:hint="eastAsia"/>
        </w:rPr>
        <w:t xml:space="preserve">　</w:t>
      </w:r>
    </w:p>
    <w:p w14:paraId="1061A6C9" w14:textId="47F7A53F" w:rsidR="00724A41" w:rsidRDefault="00724A41" w:rsidP="00724A41">
      <w:r>
        <w:rPr>
          <w:rFonts w:hint="eastAsia"/>
        </w:rPr>
        <w:t>理事長：西口　守（東京家政学院大学）　　　　　　　　　　　　２０１</w:t>
      </w:r>
      <w:r w:rsidR="00143A3A">
        <w:rPr>
          <w:rFonts w:hint="eastAsia"/>
        </w:rPr>
        <w:t>９</w:t>
      </w:r>
      <w:r>
        <w:rPr>
          <w:rFonts w:hint="eastAsia"/>
        </w:rPr>
        <w:t>年５月</w:t>
      </w:r>
      <w:r w:rsidR="00143A3A">
        <w:rPr>
          <w:rFonts w:hint="eastAsia"/>
        </w:rPr>
        <w:t>２５</w:t>
      </w:r>
      <w:r>
        <w:rPr>
          <w:rFonts w:hint="eastAsia"/>
        </w:rPr>
        <w:t>日</w:t>
      </w:r>
    </w:p>
    <w:p w14:paraId="7FDBAA3B" w14:textId="77777777" w:rsidR="00A76437" w:rsidRDefault="00A76437">
      <w:r>
        <w:rPr>
          <w:rFonts w:hint="eastAsia"/>
        </w:rPr>
        <w:lastRenderedPageBreak/>
        <w:t>議事について</w:t>
      </w:r>
    </w:p>
    <w:p w14:paraId="7FDBAA3C" w14:textId="77777777" w:rsidR="00A33A1E" w:rsidRDefault="00A33A1E"/>
    <w:p w14:paraId="7FDBAA3D" w14:textId="77777777" w:rsidR="00D161A2" w:rsidRPr="00A33A1E" w:rsidRDefault="00A33A1E">
      <w:r>
        <w:rPr>
          <w:rFonts w:hint="eastAsia"/>
        </w:rPr>
        <w:t>【</w:t>
      </w:r>
      <w:r w:rsidR="00B92C7E" w:rsidRPr="00A33A1E">
        <w:rPr>
          <w:rFonts w:hint="eastAsia"/>
        </w:rPr>
        <w:t>役員・会員名の紹介</w:t>
      </w:r>
      <w:r w:rsidR="00281741" w:rsidRPr="00A33A1E">
        <w:rPr>
          <w:rFonts w:hint="eastAsia"/>
        </w:rPr>
        <w:t>（敬称略）</w:t>
      </w:r>
      <w:r>
        <w:rPr>
          <w:rFonts w:hint="eastAsia"/>
        </w:rPr>
        <w:t>】</w:t>
      </w:r>
    </w:p>
    <w:p w14:paraId="7FDBAA3E" w14:textId="77777777" w:rsidR="00281741" w:rsidRPr="00A33A1E" w:rsidRDefault="00022685">
      <w:r w:rsidRPr="00CA7A5D">
        <w:rPr>
          <w:rFonts w:hint="eastAsia"/>
          <w:spacing w:val="52"/>
          <w:kern w:val="0"/>
          <w:fitText w:val="840" w:id="1697390080"/>
        </w:rPr>
        <w:t>理事</w:t>
      </w:r>
      <w:r w:rsidR="00CA7A5D" w:rsidRPr="00CA7A5D">
        <w:rPr>
          <w:rFonts w:hint="eastAsia"/>
          <w:spacing w:val="1"/>
          <w:kern w:val="0"/>
          <w:fitText w:val="840" w:id="1697390080"/>
        </w:rPr>
        <w:t>長</w:t>
      </w:r>
      <w:r w:rsidR="00CA7A5D">
        <w:rPr>
          <w:rFonts w:hint="eastAsia"/>
        </w:rPr>
        <w:t>：</w:t>
      </w:r>
      <w:r w:rsidR="00281741" w:rsidRPr="00A33A1E">
        <w:rPr>
          <w:rFonts w:hint="eastAsia"/>
        </w:rPr>
        <w:t>西口守</w:t>
      </w:r>
    </w:p>
    <w:p w14:paraId="7FDBAA3F" w14:textId="77777777" w:rsidR="00281741" w:rsidRPr="00A33A1E" w:rsidRDefault="00CA7A5D">
      <w:r>
        <w:rPr>
          <w:rFonts w:hint="eastAsia"/>
          <w:kern w:val="0"/>
        </w:rPr>
        <w:t>副理事長</w:t>
      </w:r>
      <w:r w:rsidR="00281741" w:rsidRPr="00A33A1E">
        <w:rPr>
          <w:rFonts w:hint="eastAsia"/>
        </w:rPr>
        <w:t xml:space="preserve">：陶山慎治　堀茂　</w:t>
      </w:r>
    </w:p>
    <w:p w14:paraId="7FDBAA40" w14:textId="77777777" w:rsidR="00281741" w:rsidRPr="00A33A1E" w:rsidRDefault="00281741">
      <w:r w:rsidRPr="00A33A1E">
        <w:rPr>
          <w:rFonts w:hint="eastAsia"/>
          <w:spacing w:val="52"/>
          <w:kern w:val="0"/>
          <w:fitText w:val="840" w:id="1695263745"/>
        </w:rPr>
        <w:t>理</w:t>
      </w:r>
      <w:r w:rsidR="00537480" w:rsidRPr="00A33A1E">
        <w:rPr>
          <w:rFonts w:hint="eastAsia"/>
          <w:spacing w:val="52"/>
          <w:kern w:val="0"/>
          <w:fitText w:val="840" w:id="1695263745"/>
        </w:rPr>
        <w:t xml:space="preserve">　</w:t>
      </w:r>
      <w:r w:rsidRPr="00A33A1E">
        <w:rPr>
          <w:rFonts w:hint="eastAsia"/>
          <w:spacing w:val="1"/>
          <w:kern w:val="0"/>
          <w:fitText w:val="840" w:id="1695263745"/>
        </w:rPr>
        <w:t>事</w:t>
      </w:r>
      <w:r w:rsidRPr="00A33A1E">
        <w:rPr>
          <w:rFonts w:hint="eastAsia"/>
        </w:rPr>
        <w:t>：</w:t>
      </w:r>
      <w:r w:rsidR="00022685" w:rsidRPr="00A33A1E">
        <w:rPr>
          <w:rFonts w:hint="eastAsia"/>
        </w:rPr>
        <w:t>三浦虎彦</w:t>
      </w:r>
      <w:r w:rsidRPr="00A33A1E">
        <w:rPr>
          <w:rFonts w:hint="eastAsia"/>
        </w:rPr>
        <w:t xml:space="preserve">　鈴木五郎　</w:t>
      </w:r>
      <w:r w:rsidR="00022685" w:rsidRPr="00A33A1E">
        <w:rPr>
          <w:rFonts w:hint="eastAsia"/>
        </w:rPr>
        <w:t>足立聖子　武藤</w:t>
      </w:r>
      <w:r w:rsidRPr="00A33A1E">
        <w:rPr>
          <w:rFonts w:hint="eastAsia"/>
        </w:rPr>
        <w:t xml:space="preserve">愛里　金美辰　</w:t>
      </w:r>
    </w:p>
    <w:p w14:paraId="7FDBAA41" w14:textId="77777777" w:rsidR="00022685" w:rsidRPr="00A33A1E" w:rsidRDefault="00281741">
      <w:r w:rsidRPr="00A33A1E">
        <w:rPr>
          <w:rFonts w:hint="eastAsia"/>
          <w:spacing w:val="52"/>
          <w:kern w:val="0"/>
          <w:fitText w:val="840" w:id="1695263746"/>
        </w:rPr>
        <w:t>監</w:t>
      </w:r>
      <w:r w:rsidR="00537480" w:rsidRPr="00A33A1E">
        <w:rPr>
          <w:rFonts w:hint="eastAsia"/>
          <w:spacing w:val="52"/>
          <w:kern w:val="0"/>
          <w:fitText w:val="840" w:id="1695263746"/>
        </w:rPr>
        <w:t xml:space="preserve">　</w:t>
      </w:r>
      <w:r w:rsidRPr="00A33A1E">
        <w:rPr>
          <w:rFonts w:hint="eastAsia"/>
          <w:spacing w:val="1"/>
          <w:kern w:val="0"/>
          <w:fitText w:val="840" w:id="1695263746"/>
        </w:rPr>
        <w:t>事</w:t>
      </w:r>
      <w:r w:rsidRPr="00A33A1E">
        <w:rPr>
          <w:rFonts w:hint="eastAsia"/>
        </w:rPr>
        <w:t>：照山直子　山崎清彦</w:t>
      </w:r>
    </w:p>
    <w:p w14:paraId="7FDBAA42" w14:textId="77777777" w:rsidR="00281741" w:rsidRPr="00A33A1E" w:rsidRDefault="00281741">
      <w:r w:rsidRPr="00A33A1E">
        <w:rPr>
          <w:rFonts w:hint="eastAsia"/>
          <w:spacing w:val="52"/>
          <w:kern w:val="0"/>
          <w:fitText w:val="840" w:id="1695263747"/>
        </w:rPr>
        <w:t>相談</w:t>
      </w:r>
      <w:r w:rsidRPr="00A33A1E">
        <w:rPr>
          <w:rFonts w:hint="eastAsia"/>
          <w:spacing w:val="1"/>
          <w:kern w:val="0"/>
          <w:fitText w:val="840" w:id="1695263747"/>
        </w:rPr>
        <w:t>役</w:t>
      </w:r>
      <w:r w:rsidRPr="00A33A1E">
        <w:rPr>
          <w:rFonts w:hint="eastAsia"/>
        </w:rPr>
        <w:t>：八尾勝　三好明夫</w:t>
      </w:r>
    </w:p>
    <w:p w14:paraId="7FDBAA43" w14:textId="77777777" w:rsidR="006E1BF6" w:rsidRDefault="00281741">
      <w:r w:rsidRPr="00A33A1E">
        <w:rPr>
          <w:rFonts w:hint="eastAsia"/>
        </w:rPr>
        <w:t>協力支援弁護士</w:t>
      </w:r>
      <w:r w:rsidR="006E1BF6">
        <w:rPr>
          <w:rFonts w:hint="eastAsia"/>
        </w:rPr>
        <w:t>：</w:t>
      </w:r>
      <w:r w:rsidR="006E1BF6" w:rsidRPr="00A33A1E">
        <w:rPr>
          <w:rFonts w:hint="eastAsia"/>
        </w:rPr>
        <w:t>山本高興（弁護士・あさや法律事務所）</w:t>
      </w:r>
    </w:p>
    <w:p w14:paraId="7FDBAA44" w14:textId="77777777" w:rsidR="00281741" w:rsidRPr="00A33A1E" w:rsidRDefault="006E1BF6" w:rsidP="006E1BF6">
      <w:r>
        <w:rPr>
          <w:rFonts w:hint="eastAsia"/>
        </w:rPr>
        <w:t>協力支援</w:t>
      </w:r>
      <w:r w:rsidR="00281741" w:rsidRPr="00A33A1E">
        <w:rPr>
          <w:rFonts w:hint="eastAsia"/>
        </w:rPr>
        <w:t>税理士：長谷川高之（税理士・長谷川高之税理士事務所）</w:t>
      </w:r>
    </w:p>
    <w:p w14:paraId="7FDBAA45" w14:textId="77777777" w:rsidR="006E1BF6" w:rsidRDefault="00281741" w:rsidP="006E1BF6">
      <w:r w:rsidRPr="00A33A1E">
        <w:rPr>
          <w:rFonts w:hint="eastAsia"/>
          <w:spacing w:val="52"/>
          <w:kern w:val="0"/>
          <w:fitText w:val="840" w:id="1695263748"/>
        </w:rPr>
        <w:t>会</w:t>
      </w:r>
      <w:r w:rsidR="00537480" w:rsidRPr="00A33A1E">
        <w:rPr>
          <w:rFonts w:hint="eastAsia"/>
          <w:spacing w:val="52"/>
          <w:kern w:val="0"/>
          <w:fitText w:val="840" w:id="1695263748"/>
        </w:rPr>
        <w:t xml:space="preserve">　</w:t>
      </w:r>
      <w:r w:rsidRPr="00A33A1E">
        <w:rPr>
          <w:rFonts w:hint="eastAsia"/>
          <w:spacing w:val="1"/>
          <w:kern w:val="0"/>
          <w:fitText w:val="840" w:id="1695263748"/>
        </w:rPr>
        <w:t>員</w:t>
      </w:r>
      <w:r w:rsidRPr="00A33A1E">
        <w:rPr>
          <w:rFonts w:hint="eastAsia"/>
        </w:rPr>
        <w:t xml:space="preserve">：今田總子　金光賢　</w:t>
      </w:r>
      <w:r w:rsidR="00F7440C">
        <w:rPr>
          <w:rFonts w:hint="eastAsia"/>
        </w:rPr>
        <w:t xml:space="preserve">須貝悦子　</w:t>
      </w:r>
      <w:r w:rsidR="00537480" w:rsidRPr="00A33A1E">
        <w:rPr>
          <w:rFonts w:hint="eastAsia"/>
        </w:rPr>
        <w:t>寺上典枝　西美穂　西口智子　朴春艶</w:t>
      </w:r>
      <w:r w:rsidR="006E1BF6">
        <w:rPr>
          <w:rFonts w:hint="eastAsia"/>
        </w:rPr>
        <w:t xml:space="preserve">　</w:t>
      </w:r>
    </w:p>
    <w:p w14:paraId="7FDBAA46" w14:textId="77777777" w:rsidR="00281741" w:rsidRDefault="00537480" w:rsidP="006E1BF6">
      <w:pPr>
        <w:ind w:firstLineChars="500" w:firstLine="1050"/>
      </w:pPr>
      <w:r w:rsidRPr="00A33A1E">
        <w:rPr>
          <w:rFonts w:hint="eastAsia"/>
        </w:rPr>
        <w:t>前田卓弥　楊芳　李牧遥</w:t>
      </w:r>
    </w:p>
    <w:p w14:paraId="7FDBAA47" w14:textId="4CDB1C29" w:rsidR="0095385B" w:rsidRPr="00A33A1E" w:rsidRDefault="0095385B" w:rsidP="0095385B">
      <w:pPr>
        <w:ind w:leftChars="500" w:left="1680" w:hangingChars="300" w:hanging="630"/>
      </w:pPr>
      <w:r>
        <w:rPr>
          <w:rFonts w:hint="eastAsia"/>
        </w:rPr>
        <w:t>プログラム参加施設会員：聖風会　悠々</w:t>
      </w:r>
      <w:r w:rsidR="00143A3A">
        <w:rPr>
          <w:rFonts w:hint="eastAsia"/>
        </w:rPr>
        <w:t>園</w:t>
      </w:r>
      <w:r>
        <w:rPr>
          <w:rFonts w:hint="eastAsia"/>
        </w:rPr>
        <w:t xml:space="preserve">　麦久保園　偕楽園　天寿園会　小川ホーム　栄光の杜　伸こう福祉会　至誠ホーム</w:t>
      </w:r>
      <w:r w:rsidR="00143A3A">
        <w:rPr>
          <w:rFonts w:hint="eastAsia"/>
        </w:rPr>
        <w:t xml:space="preserve">　小松原園　大洋園　くにたち苑　一番町特養</w:t>
      </w:r>
    </w:p>
    <w:p w14:paraId="7FDBAA48" w14:textId="77777777" w:rsidR="00583B41" w:rsidRPr="00583B41" w:rsidRDefault="00583B41" w:rsidP="00583B41">
      <w:pPr>
        <w:rPr>
          <w:b/>
          <w:u w:val="single"/>
        </w:rPr>
      </w:pPr>
      <w:r w:rsidRPr="00583B41">
        <w:rPr>
          <w:rFonts w:hint="eastAsia"/>
          <w:b/>
          <w:u w:val="single"/>
        </w:rPr>
        <w:t>議事に先立って</w:t>
      </w:r>
    </w:p>
    <w:p w14:paraId="7FDBAA49" w14:textId="77777777" w:rsidR="00583B41" w:rsidRDefault="00583B41" w:rsidP="00583B41">
      <w:r>
        <w:rPr>
          <w:rFonts w:hint="eastAsia"/>
        </w:rPr>
        <w:t>❶定足数確認　　会員の２分の１以上（総会）</w:t>
      </w:r>
    </w:p>
    <w:p w14:paraId="7FDBAA4A" w14:textId="77777777" w:rsidR="00583B41" w:rsidRDefault="00583B41" w:rsidP="00583B41">
      <w:r>
        <w:rPr>
          <w:rFonts w:hint="eastAsia"/>
        </w:rPr>
        <w:t>❷議長選出　　　理事会推薦</w:t>
      </w:r>
    </w:p>
    <w:p w14:paraId="7FDBAA4B" w14:textId="77777777" w:rsidR="00583B41" w:rsidRDefault="00583B41" w:rsidP="00583B41">
      <w:r>
        <w:rPr>
          <w:rFonts w:hint="eastAsia"/>
        </w:rPr>
        <w:t>❸書記選出　　　理事会推薦</w:t>
      </w:r>
    </w:p>
    <w:p w14:paraId="7FDBAA4C" w14:textId="77777777" w:rsidR="00BA10C1" w:rsidRDefault="00BA10C1">
      <w:pPr>
        <w:widowControl/>
        <w:jc w:val="left"/>
        <w:rPr>
          <w:color w:val="FF0000"/>
        </w:rPr>
      </w:pPr>
    </w:p>
    <w:p w14:paraId="7FDBAA4D" w14:textId="77777777" w:rsidR="00583B41" w:rsidRDefault="00583B41">
      <w:pPr>
        <w:widowControl/>
        <w:jc w:val="left"/>
        <w:rPr>
          <w:color w:val="FF0000"/>
        </w:rPr>
      </w:pPr>
    </w:p>
    <w:p w14:paraId="7FDBAA4E" w14:textId="77777777" w:rsidR="00583B41" w:rsidRDefault="00583B41">
      <w:pPr>
        <w:widowControl/>
        <w:jc w:val="left"/>
        <w:rPr>
          <w:color w:val="FF0000"/>
        </w:rPr>
      </w:pPr>
    </w:p>
    <w:p w14:paraId="7FDBAA4F" w14:textId="77777777" w:rsidR="00583B41" w:rsidRDefault="00583B41">
      <w:pPr>
        <w:widowControl/>
        <w:jc w:val="left"/>
        <w:rPr>
          <w:color w:val="FF0000"/>
        </w:rPr>
      </w:pPr>
      <w:r>
        <w:rPr>
          <w:noProof/>
        </w:rPr>
        <w:drawing>
          <wp:anchor distT="0" distB="0" distL="114300" distR="114300" simplePos="0" relativeHeight="251691008" behindDoc="1" locked="0" layoutInCell="1" allowOverlap="1" wp14:anchorId="7FDBABCA" wp14:editId="7FDBABCB">
            <wp:simplePos x="0" y="0"/>
            <wp:positionH relativeFrom="margin">
              <wp:posOffset>1975485</wp:posOffset>
            </wp:positionH>
            <wp:positionV relativeFrom="paragraph">
              <wp:posOffset>6985</wp:posOffset>
            </wp:positionV>
            <wp:extent cx="2034540" cy="2296795"/>
            <wp:effectExtent l="0" t="0" r="3810" b="8255"/>
            <wp:wrapTight wrapText="bothSides">
              <wp:wrapPolygon edited="0">
                <wp:start x="0" y="0"/>
                <wp:lineTo x="0" y="21498"/>
                <wp:lineTo x="21438" y="21498"/>
                <wp:lineTo x="21438"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4540" cy="229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BAA50" w14:textId="77777777" w:rsidR="00583B41" w:rsidRDefault="00583B41">
      <w:pPr>
        <w:widowControl/>
        <w:jc w:val="left"/>
        <w:rPr>
          <w:color w:val="FF0000"/>
        </w:rPr>
      </w:pPr>
    </w:p>
    <w:p w14:paraId="7FDBAA51" w14:textId="77777777" w:rsidR="00583B41" w:rsidRDefault="00583B41">
      <w:pPr>
        <w:widowControl/>
        <w:jc w:val="left"/>
        <w:rPr>
          <w:color w:val="FF0000"/>
        </w:rPr>
      </w:pPr>
    </w:p>
    <w:p w14:paraId="7FDBAA52" w14:textId="77777777" w:rsidR="00583B41" w:rsidRDefault="00583B41">
      <w:pPr>
        <w:widowControl/>
        <w:jc w:val="left"/>
        <w:rPr>
          <w:color w:val="FF0000"/>
        </w:rPr>
      </w:pPr>
    </w:p>
    <w:p w14:paraId="7FDBAA53" w14:textId="77777777" w:rsidR="00583B41" w:rsidRDefault="00583B41">
      <w:pPr>
        <w:widowControl/>
        <w:jc w:val="left"/>
        <w:rPr>
          <w:color w:val="FF0000"/>
        </w:rPr>
      </w:pPr>
    </w:p>
    <w:p w14:paraId="7FDBAA54" w14:textId="77777777" w:rsidR="00583B41" w:rsidRDefault="00583B41">
      <w:pPr>
        <w:widowControl/>
        <w:jc w:val="left"/>
        <w:rPr>
          <w:color w:val="FF0000"/>
        </w:rPr>
      </w:pPr>
    </w:p>
    <w:p w14:paraId="7FDBAA55" w14:textId="77777777" w:rsidR="00583B41" w:rsidRDefault="00583B41">
      <w:pPr>
        <w:widowControl/>
        <w:jc w:val="left"/>
        <w:rPr>
          <w:color w:val="FF0000"/>
        </w:rPr>
      </w:pPr>
    </w:p>
    <w:p w14:paraId="7FDBAA56" w14:textId="77777777" w:rsidR="00583B41" w:rsidRDefault="00583B41">
      <w:pPr>
        <w:widowControl/>
        <w:jc w:val="left"/>
        <w:rPr>
          <w:color w:val="FF0000"/>
        </w:rPr>
      </w:pPr>
    </w:p>
    <w:p w14:paraId="7FDBAA57" w14:textId="77777777" w:rsidR="00583B41" w:rsidRDefault="00583B41">
      <w:pPr>
        <w:widowControl/>
        <w:jc w:val="left"/>
        <w:rPr>
          <w:color w:val="FF0000"/>
        </w:rPr>
      </w:pPr>
    </w:p>
    <w:p w14:paraId="7FDBAA58" w14:textId="77777777" w:rsidR="00583B41" w:rsidRDefault="00583B41">
      <w:pPr>
        <w:widowControl/>
        <w:jc w:val="left"/>
        <w:rPr>
          <w:color w:val="FF0000"/>
        </w:rPr>
      </w:pPr>
    </w:p>
    <w:p w14:paraId="7FDBAA59" w14:textId="77777777" w:rsidR="00583B41" w:rsidRDefault="00583B41">
      <w:pPr>
        <w:widowControl/>
        <w:jc w:val="left"/>
        <w:rPr>
          <w:color w:val="FF0000"/>
        </w:rPr>
      </w:pPr>
    </w:p>
    <w:p w14:paraId="7FDBAA5A" w14:textId="77777777" w:rsidR="00583B41" w:rsidRDefault="00583B41">
      <w:pPr>
        <w:widowControl/>
        <w:jc w:val="left"/>
        <w:rPr>
          <w:color w:val="FF0000"/>
        </w:rPr>
      </w:pPr>
    </w:p>
    <w:p w14:paraId="7FDBAA5B" w14:textId="77777777" w:rsidR="00583B41" w:rsidRDefault="00583B41">
      <w:pPr>
        <w:widowControl/>
        <w:jc w:val="left"/>
        <w:rPr>
          <w:color w:val="FF0000"/>
        </w:rPr>
      </w:pPr>
    </w:p>
    <w:p w14:paraId="7FDBAA5C" w14:textId="77777777" w:rsidR="00583B41" w:rsidRDefault="00583B41">
      <w:pPr>
        <w:widowControl/>
        <w:jc w:val="left"/>
        <w:rPr>
          <w:color w:val="FF0000"/>
        </w:rPr>
      </w:pPr>
    </w:p>
    <w:p w14:paraId="7FDBAA5D" w14:textId="398989B8" w:rsidR="00D161A2" w:rsidRDefault="00B92C7E">
      <w:r w:rsidRPr="002A2ACE">
        <w:rPr>
          <w:rFonts w:hint="eastAsia"/>
          <w:color w:val="FF0000"/>
        </w:rPr>
        <w:lastRenderedPageBreak/>
        <w:t xml:space="preserve">　</w:t>
      </w:r>
      <w:r w:rsidR="001F1B51">
        <w:rPr>
          <w:rFonts w:hint="eastAsia"/>
          <w:color w:val="FF0000"/>
        </w:rPr>
        <w:t>１号</w:t>
      </w:r>
      <w:r w:rsidR="00DA531F">
        <w:rPr>
          <w:rFonts w:hint="eastAsia"/>
        </w:rPr>
        <w:t>議案</w:t>
      </w:r>
      <w:r w:rsidR="007B0EB9">
        <w:rPr>
          <w:rFonts w:hint="eastAsia"/>
        </w:rPr>
        <w:t>２０１８</w:t>
      </w:r>
      <w:r w:rsidR="00D161A2">
        <w:rPr>
          <w:rFonts w:hint="eastAsia"/>
        </w:rPr>
        <w:t>年度の事業報告</w:t>
      </w:r>
    </w:p>
    <w:p w14:paraId="7FDBAA5E" w14:textId="77777777" w:rsidR="00D161A2" w:rsidRDefault="00D161A2" w:rsidP="006879F2">
      <w:pPr>
        <w:ind w:left="630" w:hangingChars="300" w:hanging="630"/>
      </w:pPr>
      <w:r>
        <w:rPr>
          <w:rFonts w:hint="eastAsia"/>
        </w:rPr>
        <w:t xml:space="preserve">　１　</w:t>
      </w:r>
      <w:r w:rsidR="006879F2">
        <w:rPr>
          <w:rFonts w:hint="eastAsia"/>
        </w:rPr>
        <w:t>一人暮らし高齢者や夫婦のみ世帯が増大する日本での「介護力育成」のための</w:t>
      </w:r>
      <w:r>
        <w:rPr>
          <w:rFonts w:hint="eastAsia"/>
        </w:rPr>
        <w:t>ベトナムからの</w:t>
      </w:r>
      <w:r w:rsidR="006879F2">
        <w:rPr>
          <w:rFonts w:hint="eastAsia"/>
        </w:rPr>
        <w:t>介護福祉士を目指す</w:t>
      </w:r>
      <w:r>
        <w:rPr>
          <w:rFonts w:hint="eastAsia"/>
        </w:rPr>
        <w:t>留学</w:t>
      </w:r>
      <w:r w:rsidR="006879F2">
        <w:rPr>
          <w:rFonts w:hint="eastAsia"/>
        </w:rPr>
        <w:t>候補生</w:t>
      </w:r>
      <w:r>
        <w:rPr>
          <w:rFonts w:hint="eastAsia"/>
        </w:rPr>
        <w:t>支援事業</w:t>
      </w:r>
    </w:p>
    <w:p w14:paraId="7FDBAA5F" w14:textId="0CD43D18" w:rsidR="00B762FF" w:rsidRDefault="0088257E" w:rsidP="006879F2">
      <w:pPr>
        <w:ind w:left="630" w:hangingChars="300" w:hanging="630"/>
      </w:pPr>
      <w:r>
        <w:rPr>
          <w:rFonts w:hint="eastAsia"/>
        </w:rPr>
        <w:t xml:space="preserve">　　　</w:t>
      </w:r>
      <w:r w:rsidR="001D5CAF">
        <w:rPr>
          <w:rFonts w:hint="eastAsia"/>
        </w:rPr>
        <w:t>（１）</w:t>
      </w:r>
      <w:r>
        <w:rPr>
          <w:rFonts w:hint="eastAsia"/>
        </w:rPr>
        <w:t>全体スケジュールの説明）</w:t>
      </w:r>
    </w:p>
    <w:p w14:paraId="7FDBAA60" w14:textId="236760F7" w:rsidR="007F31DF" w:rsidRPr="00A5098B" w:rsidRDefault="00A5098B" w:rsidP="006879F2">
      <w:pPr>
        <w:ind w:left="630" w:hangingChars="300" w:hanging="630"/>
      </w:pPr>
      <w:r w:rsidRPr="00A5098B">
        <w:rPr>
          <w:noProof/>
        </w:rPr>
        <w:drawing>
          <wp:inline distT="0" distB="0" distL="0" distR="0" wp14:anchorId="2394D5DD" wp14:editId="4162FB6D">
            <wp:extent cx="5400040" cy="3487003"/>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487003"/>
                    </a:xfrm>
                    <a:prstGeom prst="rect">
                      <a:avLst/>
                    </a:prstGeom>
                    <a:noFill/>
                    <a:ln>
                      <a:noFill/>
                    </a:ln>
                  </pic:spPr>
                </pic:pic>
              </a:graphicData>
            </a:graphic>
          </wp:inline>
        </w:drawing>
      </w:r>
    </w:p>
    <w:p w14:paraId="4A57097C" w14:textId="62F1C107" w:rsidR="00A5098B" w:rsidRDefault="00D161A2" w:rsidP="00A5098B">
      <w:r>
        <w:rPr>
          <w:rFonts w:hint="eastAsia"/>
        </w:rPr>
        <w:t xml:space="preserve">　　　</w:t>
      </w:r>
      <w:r w:rsidR="00A5098B">
        <w:rPr>
          <w:rFonts w:hint="eastAsia"/>
        </w:rPr>
        <w:t>❶課題</w:t>
      </w:r>
    </w:p>
    <w:p w14:paraId="6F8720AD" w14:textId="7CBD76DC" w:rsidR="00A5098B" w:rsidRDefault="00A5098B" w:rsidP="00A5098B">
      <w:r>
        <w:rPr>
          <w:rFonts w:hint="eastAsia"/>
        </w:rPr>
        <w:t xml:space="preserve">　　　　　入国管理（申請）業務に時間が取られ、その他の業務に時間がさけない状況</w:t>
      </w:r>
    </w:p>
    <w:p w14:paraId="0B85CF02" w14:textId="762EFED1" w:rsidR="00A5098B" w:rsidRDefault="00A5098B" w:rsidP="00A5098B">
      <w:r>
        <w:rPr>
          <w:rFonts w:hint="eastAsia"/>
        </w:rPr>
        <w:t xml:space="preserve">　　　　　ここを外に出すなどの検討が必要</w:t>
      </w:r>
    </w:p>
    <w:p w14:paraId="03F28F97" w14:textId="167F1947" w:rsidR="00A5098B" w:rsidRDefault="00A5098B" w:rsidP="00A5098B">
      <w:r>
        <w:rPr>
          <w:rFonts w:hint="eastAsia"/>
        </w:rPr>
        <w:t xml:space="preserve">　　　❷成果</w:t>
      </w:r>
    </w:p>
    <w:p w14:paraId="3BF02811" w14:textId="24F96933" w:rsidR="00A5098B" w:rsidRDefault="00A5098B" w:rsidP="00B851BD">
      <w:pPr>
        <w:ind w:left="1260" w:hangingChars="600" w:hanging="1260"/>
      </w:pPr>
      <w:r>
        <w:rPr>
          <w:rFonts w:hint="eastAsia"/>
        </w:rPr>
        <w:t xml:space="preserve">　　　　　１施設のみなさまが現地に赴き学生と直接触れ合う取り組みを行うことができた。</w:t>
      </w:r>
    </w:p>
    <w:p w14:paraId="01BBF380" w14:textId="77777777" w:rsidR="00B851BD" w:rsidRDefault="00A5098B" w:rsidP="00A5098B">
      <w:r>
        <w:rPr>
          <w:rFonts w:hint="eastAsia"/>
        </w:rPr>
        <w:t xml:space="preserve">　　　　　２BUDDY制度を動かすことができた。</w:t>
      </w:r>
      <w:r w:rsidR="00B851BD">
        <w:rPr>
          <w:rFonts w:hint="eastAsia"/>
        </w:rPr>
        <w:t>（プロジェクターでご説明）</w:t>
      </w:r>
    </w:p>
    <w:p w14:paraId="1EE7B1A7" w14:textId="77777777" w:rsidR="00B851BD" w:rsidRDefault="00B851BD" w:rsidP="00A5098B">
      <w:r>
        <w:rPr>
          <w:rFonts w:hint="eastAsia"/>
        </w:rPr>
        <w:t xml:space="preserve">　　　　　３研修会　勉強会　調整会議を開催できた</w:t>
      </w:r>
    </w:p>
    <w:p w14:paraId="0F458A0B" w14:textId="4CC0FE2C" w:rsidR="00A5098B" w:rsidRDefault="00B851BD" w:rsidP="00A5098B">
      <w:r>
        <w:rPr>
          <w:rFonts w:hint="eastAsia"/>
        </w:rPr>
        <w:t xml:space="preserve">　　　　　４日本語学校との連携体制が作れた</w:t>
      </w:r>
      <w:r w:rsidR="00A5098B">
        <w:rPr>
          <w:rFonts w:hint="eastAsia"/>
        </w:rPr>
        <w:t xml:space="preserve">　</w:t>
      </w:r>
    </w:p>
    <w:p w14:paraId="26F575F6" w14:textId="3E71D906" w:rsidR="00956C59" w:rsidRDefault="00B851BD" w:rsidP="00A5098B">
      <w:r>
        <w:rPr>
          <w:rFonts w:hint="eastAsia"/>
        </w:rPr>
        <w:t xml:space="preserve">　　　　　５　２０１９年４月に、養成校への入学が実現できた</w:t>
      </w:r>
    </w:p>
    <w:p w14:paraId="309F850F" w14:textId="332C3920" w:rsidR="00956C59" w:rsidRDefault="00956C59" w:rsidP="00A5098B">
      <w:r>
        <w:rPr>
          <w:rFonts w:hint="eastAsia"/>
        </w:rPr>
        <w:t xml:space="preserve">　　　　　６　定款変更が実現できた</w:t>
      </w:r>
    </w:p>
    <w:p w14:paraId="733BBD40" w14:textId="1CF8AA9F" w:rsidR="00956C59" w:rsidRPr="00F76847" w:rsidRDefault="00956C59" w:rsidP="00956C59">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F76847">
        <w:rPr>
          <w:rFonts w:ascii="ＭＳ ゴシック" w:eastAsia="ＭＳ ゴシック" w:hAnsi="ＭＳ ゴシック" w:hint="eastAsia"/>
          <w:color w:val="000000"/>
          <w:kern w:val="0"/>
        </w:rPr>
        <w:t>目　的）</w:t>
      </w:r>
    </w:p>
    <w:p w14:paraId="55D843F9" w14:textId="77777777" w:rsidR="00956C59" w:rsidRPr="002104C6" w:rsidRDefault="00956C59" w:rsidP="00956C59">
      <w:pPr>
        <w:rPr>
          <w:rFonts w:ascii="ＭＳ ゴシック" w:eastAsia="ＭＳ ゴシック" w:hAnsi="ＭＳ ゴシック"/>
          <w:color w:val="000000"/>
        </w:rPr>
      </w:pPr>
      <w:r w:rsidRPr="00F76847">
        <w:rPr>
          <w:rFonts w:ascii="ＭＳ ゴシック" w:eastAsia="ＭＳ ゴシック" w:hAnsi="ＭＳ ゴシック" w:hint="eastAsia"/>
          <w:color w:val="000000"/>
        </w:rPr>
        <w:t xml:space="preserve">第３条　</w:t>
      </w:r>
      <w:r w:rsidRPr="002104C6">
        <w:rPr>
          <w:rFonts w:ascii="ＭＳ ゴシック" w:eastAsia="ＭＳ ゴシック" w:hAnsi="ＭＳ ゴシック" w:hint="eastAsia"/>
          <w:color w:val="000000"/>
        </w:rPr>
        <w:t>この法人は、我が国の高度専門職である介護福祉士を目指して出身国（本国）で日本語教育や介護の基礎教育を受けるもの(留学生)を支援し、また入国後日本語学校や介護福祉士養成校で学び、卒後、介護福祉士として質の高いサービスを提供する福祉施設等で働く海外人材（外国人介護福祉士）の育成・支援（人と施設、人と教育機関のつながりを構築</w:t>
      </w:r>
      <w:r w:rsidRPr="002104C6">
        <w:rPr>
          <w:rFonts w:ascii="ＭＳ ゴシック" w:eastAsia="ＭＳ ゴシック" w:hAnsi="ＭＳ ゴシック" w:hint="eastAsia"/>
          <w:color w:val="000000"/>
        </w:rPr>
        <w:lastRenderedPageBreak/>
        <w:t>する総合コーディネーション業務を含む）を行う。また、留学生や外国人介護福祉士の地域社会での安定的な生活環境や教育環境を整備するための取り組みを行う。これらの活動を地域資源連携・協働型（ぶどうの樹ネットワーク型）プロジェクトと呼び、これらの活動を通して国際貢献や異文化と共生するまちづくりにも寄与することを目的とする。</w:t>
      </w:r>
    </w:p>
    <w:p w14:paraId="64B48DE2" w14:textId="77777777" w:rsidR="00956C59" w:rsidRPr="002104C6" w:rsidRDefault="00956C59" w:rsidP="00956C59">
      <w:pPr>
        <w:rPr>
          <w:rFonts w:ascii="ＭＳ ゴシック" w:eastAsia="ＭＳ ゴシック" w:hAnsi="ＭＳ ゴシック"/>
          <w:color w:val="000000"/>
        </w:rPr>
      </w:pPr>
    </w:p>
    <w:p w14:paraId="7DB3FC8D" w14:textId="77777777" w:rsidR="00956C59" w:rsidRPr="002104C6" w:rsidRDefault="00956C59" w:rsidP="00956C59">
      <w:pPr>
        <w:autoSpaceDE w:val="0"/>
        <w:autoSpaceDN w:val="0"/>
        <w:adjustRightInd w:val="0"/>
        <w:jc w:val="left"/>
        <w:rPr>
          <w:rFonts w:ascii="ＭＳ ゴシック" w:eastAsia="ＭＳ ゴシック" w:hAnsi="ＭＳ ゴシック"/>
          <w:kern w:val="0"/>
        </w:rPr>
      </w:pPr>
      <w:r w:rsidRPr="002104C6">
        <w:rPr>
          <w:rFonts w:ascii="ＭＳ ゴシック" w:eastAsia="ＭＳ ゴシック" w:hAnsi="ＭＳ ゴシック" w:hint="eastAsia"/>
          <w:kern w:val="0"/>
        </w:rPr>
        <w:t>（特定非営利活動の種類）</w:t>
      </w:r>
    </w:p>
    <w:p w14:paraId="7CECAB2C" w14:textId="77777777" w:rsidR="00956C59" w:rsidRPr="002104C6" w:rsidRDefault="00956C59" w:rsidP="00956C59">
      <w:pPr>
        <w:autoSpaceDE w:val="0"/>
        <w:autoSpaceDN w:val="0"/>
        <w:adjustRightInd w:val="0"/>
        <w:jc w:val="left"/>
        <w:rPr>
          <w:rFonts w:ascii="ＭＳ ゴシック" w:eastAsia="ＭＳ ゴシック" w:hAnsi="ＭＳ ゴシック"/>
          <w:kern w:val="0"/>
        </w:rPr>
      </w:pPr>
      <w:r w:rsidRPr="002104C6">
        <w:rPr>
          <w:rFonts w:ascii="ＭＳ ゴシック" w:eastAsia="ＭＳ ゴシック" w:hAnsi="ＭＳ ゴシック" w:hint="eastAsia"/>
          <w:kern w:val="0"/>
        </w:rPr>
        <w:t>第４条　この法人は、前条の目的を達成するため、次の種類の特定非営利活動を行う。</w:t>
      </w:r>
    </w:p>
    <w:p w14:paraId="1E6FC43A" w14:textId="77777777" w:rsidR="00956C59" w:rsidRPr="002104C6" w:rsidRDefault="00956C59" w:rsidP="00956C59">
      <w:pPr>
        <w:autoSpaceDE w:val="0"/>
        <w:autoSpaceDN w:val="0"/>
        <w:adjustRightInd w:val="0"/>
        <w:jc w:val="left"/>
        <w:rPr>
          <w:rFonts w:ascii="ＭＳ ゴシック" w:eastAsia="ＭＳ ゴシック" w:hAnsi="ＭＳ ゴシック"/>
          <w:kern w:val="0"/>
        </w:rPr>
      </w:pPr>
      <w:r w:rsidRPr="002104C6">
        <w:rPr>
          <w:rFonts w:ascii="ＭＳ ゴシック" w:eastAsia="ＭＳ ゴシック" w:hAnsi="ＭＳ ゴシック" w:hint="eastAsia"/>
          <w:kern w:val="0"/>
        </w:rPr>
        <w:t>（１）保健、医療又は福祉の増進を図る活動</w:t>
      </w:r>
    </w:p>
    <w:p w14:paraId="40C7A7AF" w14:textId="77777777" w:rsidR="00956C59" w:rsidRPr="002104C6" w:rsidRDefault="00956C59" w:rsidP="00956C59">
      <w:pPr>
        <w:autoSpaceDE w:val="0"/>
        <w:autoSpaceDN w:val="0"/>
        <w:adjustRightInd w:val="0"/>
        <w:jc w:val="left"/>
        <w:rPr>
          <w:rFonts w:ascii="ＭＳ ゴシック" w:eastAsia="ＭＳ ゴシック" w:hAnsi="ＭＳ ゴシック"/>
          <w:kern w:val="0"/>
        </w:rPr>
      </w:pPr>
      <w:r w:rsidRPr="002104C6">
        <w:rPr>
          <w:rFonts w:ascii="ＭＳ ゴシック" w:eastAsia="ＭＳ ゴシック" w:hAnsi="ＭＳ ゴシック" w:hint="eastAsia"/>
          <w:kern w:val="0"/>
        </w:rPr>
        <w:t>（２）まちづくりの促進を図る活動</w:t>
      </w:r>
    </w:p>
    <w:p w14:paraId="4678AA68" w14:textId="77777777" w:rsidR="00956C59" w:rsidRPr="002104C6" w:rsidRDefault="00956C59" w:rsidP="00956C59">
      <w:pPr>
        <w:autoSpaceDE w:val="0"/>
        <w:autoSpaceDN w:val="0"/>
        <w:adjustRightInd w:val="0"/>
        <w:jc w:val="left"/>
        <w:rPr>
          <w:rFonts w:ascii="ＭＳ ゴシック" w:eastAsia="ＭＳ ゴシック" w:hAnsi="ＭＳ ゴシック"/>
          <w:kern w:val="0"/>
        </w:rPr>
      </w:pPr>
      <w:r w:rsidRPr="002104C6">
        <w:rPr>
          <w:rFonts w:ascii="ＭＳ ゴシック" w:eastAsia="ＭＳ ゴシック" w:hAnsi="ＭＳ ゴシック" w:hint="eastAsia"/>
          <w:kern w:val="0"/>
        </w:rPr>
        <w:t>（３）国際協力の活動</w:t>
      </w:r>
    </w:p>
    <w:p w14:paraId="1E2E3CB6" w14:textId="77777777" w:rsidR="00956C59" w:rsidRPr="002104C6" w:rsidRDefault="00956C59" w:rsidP="00956C59">
      <w:pPr>
        <w:autoSpaceDE w:val="0"/>
        <w:autoSpaceDN w:val="0"/>
        <w:adjustRightInd w:val="0"/>
        <w:ind w:left="630" w:hangingChars="300" w:hanging="630"/>
        <w:jc w:val="left"/>
        <w:rPr>
          <w:rFonts w:ascii="ＭＳ ゴシック" w:eastAsia="ＭＳ ゴシック" w:hAnsi="ＭＳ ゴシック"/>
          <w:kern w:val="0"/>
        </w:rPr>
      </w:pPr>
      <w:r w:rsidRPr="002104C6">
        <w:rPr>
          <w:rFonts w:ascii="ＭＳ ゴシック" w:eastAsia="ＭＳ ゴシック" w:hAnsi="ＭＳ ゴシック" w:hint="eastAsia"/>
          <w:kern w:val="0"/>
        </w:rPr>
        <w:t>（４）前各号に掲げる活動を行う団体の運営又は活動に関する連絡、助言又は援助の活動</w:t>
      </w:r>
    </w:p>
    <w:p w14:paraId="6EDBDF4A" w14:textId="77777777" w:rsidR="00956C59" w:rsidRPr="002104C6" w:rsidRDefault="00956C59" w:rsidP="00956C59">
      <w:pPr>
        <w:autoSpaceDE w:val="0"/>
        <w:autoSpaceDN w:val="0"/>
        <w:adjustRightInd w:val="0"/>
        <w:jc w:val="left"/>
        <w:rPr>
          <w:rFonts w:ascii="ＭＳ ゴシック" w:eastAsia="ＭＳ ゴシック" w:hAnsi="ＭＳ ゴシック"/>
          <w:kern w:val="0"/>
        </w:rPr>
      </w:pPr>
    </w:p>
    <w:p w14:paraId="04121D89" w14:textId="77777777" w:rsidR="00956C59" w:rsidRPr="00424F41" w:rsidRDefault="00956C59" w:rsidP="00956C59">
      <w:pPr>
        <w:autoSpaceDE w:val="0"/>
        <w:autoSpaceDN w:val="0"/>
        <w:adjustRightInd w:val="0"/>
        <w:ind w:leftChars="200" w:left="630" w:hangingChars="100" w:hanging="210"/>
        <w:jc w:val="left"/>
        <w:rPr>
          <w:rFonts w:ascii="ＭＳ ゴシック" w:eastAsia="ＭＳ ゴシック" w:hAnsi="ＭＳ ゴシック"/>
          <w:color w:val="FF0000"/>
          <w:kern w:val="0"/>
        </w:rPr>
      </w:pPr>
    </w:p>
    <w:p w14:paraId="4603C9CA" w14:textId="77777777" w:rsidR="00956C59" w:rsidRPr="00B73EBF" w:rsidRDefault="00956C59" w:rsidP="00956C59">
      <w:pPr>
        <w:autoSpaceDE w:val="0"/>
        <w:autoSpaceDN w:val="0"/>
        <w:adjustRightInd w:val="0"/>
        <w:jc w:val="left"/>
        <w:rPr>
          <w:rFonts w:ascii="ＭＳ ゴシック" w:eastAsia="ＭＳ ゴシック" w:hAnsi="ＭＳ ゴシック"/>
          <w:kern w:val="0"/>
        </w:rPr>
      </w:pPr>
      <w:r w:rsidRPr="00B73EBF">
        <w:rPr>
          <w:rFonts w:ascii="ＭＳ ゴシック" w:eastAsia="ＭＳ ゴシック" w:hAnsi="ＭＳ ゴシック" w:hint="eastAsia"/>
          <w:kern w:val="0"/>
        </w:rPr>
        <w:t>（事業の種類）</w:t>
      </w:r>
    </w:p>
    <w:p w14:paraId="1A612CFE" w14:textId="77777777" w:rsidR="00956C59" w:rsidRPr="00B73EBF" w:rsidRDefault="00956C59" w:rsidP="00956C59">
      <w:pPr>
        <w:rPr>
          <w:rFonts w:ascii="ＭＳ ゴシック" w:eastAsia="ＭＳ ゴシック" w:hAnsi="ＭＳ ゴシック"/>
        </w:rPr>
      </w:pPr>
      <w:r w:rsidRPr="00B73EBF">
        <w:rPr>
          <w:rFonts w:ascii="ＭＳ ゴシック" w:eastAsia="ＭＳ ゴシック" w:hAnsi="ＭＳ ゴシック" w:hint="eastAsia"/>
        </w:rPr>
        <w:t>第5条　この法人は、第3条の目的を達成するため、特定非営利活動に係る事業として、次の事業を行う。</w:t>
      </w:r>
    </w:p>
    <w:p w14:paraId="1D07C140" w14:textId="77777777" w:rsidR="00956C59" w:rsidRDefault="00956C59" w:rsidP="00956C59">
      <w:pPr>
        <w:rPr>
          <w:rFonts w:ascii="ＭＳ ゴシック" w:eastAsia="ＭＳ ゴシック" w:hAnsi="ＭＳ ゴシック"/>
        </w:rPr>
      </w:pPr>
      <w:r w:rsidRPr="00B73EBF">
        <w:rPr>
          <w:rFonts w:ascii="ＭＳ ゴシック" w:eastAsia="ＭＳ ゴシック" w:hAnsi="ＭＳ ゴシック" w:hint="eastAsia"/>
        </w:rPr>
        <w:t xml:space="preserve">（１）地域資源連携・協働型（ぶどうの樹ネットワーク型）外国人介護福祉士育成支援　</w:t>
      </w:r>
    </w:p>
    <w:p w14:paraId="4D8D77D6" w14:textId="77777777" w:rsidR="00956C59" w:rsidRPr="00B73EBF" w:rsidRDefault="00956C59" w:rsidP="00956C59">
      <w:pPr>
        <w:ind w:firstLineChars="300" w:firstLine="630"/>
        <w:rPr>
          <w:rFonts w:ascii="ＭＳ ゴシック" w:eastAsia="ＭＳ ゴシック" w:hAnsi="ＭＳ ゴシック"/>
        </w:rPr>
      </w:pPr>
      <w:r w:rsidRPr="00B73EBF">
        <w:rPr>
          <w:rFonts w:ascii="ＭＳ ゴシック" w:eastAsia="ＭＳ ゴシック" w:hAnsi="ＭＳ ゴシック" w:hint="eastAsia"/>
        </w:rPr>
        <w:t>事業</w:t>
      </w:r>
    </w:p>
    <w:p w14:paraId="473B2070" w14:textId="77777777" w:rsidR="00956C59" w:rsidRPr="00B73EBF" w:rsidRDefault="00956C59" w:rsidP="00956C59">
      <w:pPr>
        <w:rPr>
          <w:rFonts w:ascii="ＭＳ ゴシック" w:eastAsia="ＭＳ ゴシック" w:hAnsi="ＭＳ ゴシック"/>
        </w:rPr>
      </w:pPr>
      <w:r w:rsidRPr="00B73EBF">
        <w:rPr>
          <w:rFonts w:ascii="ＭＳ ゴシック" w:eastAsia="ＭＳ ゴシック" w:hAnsi="ＭＳ ゴシック" w:hint="eastAsia"/>
        </w:rPr>
        <w:t>（２）介護福祉士海外教育支援派遣事業</w:t>
      </w:r>
    </w:p>
    <w:p w14:paraId="42583E68" w14:textId="77777777" w:rsidR="00956C59" w:rsidRPr="00B73EBF" w:rsidRDefault="00956C59" w:rsidP="00956C59">
      <w:pPr>
        <w:rPr>
          <w:rFonts w:ascii="ＭＳ ゴシック" w:eastAsia="ＭＳ ゴシック" w:hAnsi="ＭＳ ゴシック"/>
        </w:rPr>
      </w:pPr>
      <w:r w:rsidRPr="00B73EBF">
        <w:rPr>
          <w:rFonts w:ascii="ＭＳ ゴシック" w:eastAsia="ＭＳ ゴシック" w:hAnsi="ＭＳ ゴシック" w:hint="eastAsia"/>
        </w:rPr>
        <w:t>（３）その他目的を達成するために必要な事業</w:t>
      </w:r>
    </w:p>
    <w:p w14:paraId="4E5EEDD4" w14:textId="77777777" w:rsidR="00956C59" w:rsidRPr="00B73EBF" w:rsidRDefault="00956C59" w:rsidP="00956C59">
      <w:pPr>
        <w:ind w:leftChars="300" w:left="630"/>
        <w:rPr>
          <w:rFonts w:ascii="ＭＳ ゴシック" w:eastAsia="ＭＳ ゴシック" w:hAnsi="ＭＳ ゴシック"/>
        </w:rPr>
      </w:pPr>
    </w:p>
    <w:p w14:paraId="59CC87B5" w14:textId="60471153" w:rsidR="00A5098B" w:rsidRDefault="00B851BD" w:rsidP="00A5098B">
      <w:r>
        <w:rPr>
          <w:rFonts w:hint="eastAsia"/>
        </w:rPr>
        <w:t xml:space="preserve">　　　❸入国審査結果</w:t>
      </w:r>
    </w:p>
    <w:p w14:paraId="21709A0F" w14:textId="638378D3" w:rsidR="00B851BD" w:rsidRDefault="00B851BD" w:rsidP="00A5098B">
      <w:r>
        <w:rPr>
          <w:rFonts w:hint="eastAsia"/>
        </w:rPr>
        <w:t xml:space="preserve">　　　　１８年度７月～１９年３月末</w:t>
      </w:r>
    </w:p>
    <w:p w14:paraId="45BF1237" w14:textId="06DE2292" w:rsidR="00B851BD" w:rsidRDefault="00B851BD" w:rsidP="00A5098B">
      <w:r>
        <w:rPr>
          <w:rFonts w:hint="eastAsia"/>
        </w:rPr>
        <w:t xml:space="preserve">　　　　２０１８年７月　</w:t>
      </w:r>
      <w:r w:rsidR="00A6751C">
        <w:rPr>
          <w:rFonts w:hint="eastAsia"/>
        </w:rPr>
        <w:t>２</w:t>
      </w:r>
      <w:r>
        <w:rPr>
          <w:rFonts w:hint="eastAsia"/>
        </w:rPr>
        <w:t>名　　　小川ホーム　栄光の杜</w:t>
      </w:r>
    </w:p>
    <w:p w14:paraId="7E19F610" w14:textId="1B6AFC05" w:rsidR="00B851BD" w:rsidRDefault="00A6751C" w:rsidP="00A5098B">
      <w:r>
        <w:rPr>
          <w:rFonts w:hint="eastAsia"/>
        </w:rPr>
        <w:t xml:space="preserve">　　　　２０１９年１月　２</w:t>
      </w:r>
      <w:r w:rsidR="00B851BD">
        <w:rPr>
          <w:rFonts w:hint="eastAsia"/>
        </w:rPr>
        <w:t>名　　　至誠ホーム　伸こう福祉会</w:t>
      </w:r>
    </w:p>
    <w:p w14:paraId="245EB173" w14:textId="725317A4" w:rsidR="00A6751C" w:rsidRPr="00A6751C" w:rsidRDefault="00A6751C" w:rsidP="00A5098B">
      <w:r>
        <w:rPr>
          <w:rFonts w:hint="eastAsia"/>
        </w:rPr>
        <w:t xml:space="preserve">　　　　</w:t>
      </w:r>
    </w:p>
    <w:p w14:paraId="0464F4E6" w14:textId="741EC9FB" w:rsidR="00B851BD" w:rsidRDefault="00B851BD" w:rsidP="00A5098B">
      <w:r>
        <w:rPr>
          <w:rFonts w:hint="eastAsia"/>
        </w:rPr>
        <w:t xml:space="preserve">　　　　</w:t>
      </w:r>
    </w:p>
    <w:p w14:paraId="5C37A2FC" w14:textId="13C022AC" w:rsidR="00B851BD" w:rsidRDefault="00B851BD" w:rsidP="00B851BD">
      <w:pPr>
        <w:ind w:firstLineChars="300" w:firstLine="630"/>
      </w:pPr>
      <w:r>
        <w:rPr>
          <w:rFonts w:hint="eastAsia"/>
        </w:rPr>
        <w:t>２０１９年度（２０１９年３月２７日　２３時　羽田着）多くの施設関係者が深夜にも関わらずお出迎えいただいた。感謝です。</w:t>
      </w:r>
    </w:p>
    <w:p w14:paraId="4CFED1B6" w14:textId="78F61871" w:rsidR="00B851BD" w:rsidRDefault="00B851BD" w:rsidP="00B851BD">
      <w:pPr>
        <w:ind w:firstLineChars="300" w:firstLine="630"/>
      </w:pPr>
      <w:r>
        <w:rPr>
          <w:rFonts w:hint="eastAsia"/>
        </w:rPr>
        <w:t xml:space="preserve">　６名</w:t>
      </w:r>
    </w:p>
    <w:p w14:paraId="14149F63" w14:textId="79373B49" w:rsidR="00B851BD" w:rsidRDefault="00B851BD" w:rsidP="00B851BD">
      <w:pPr>
        <w:ind w:firstLineChars="300" w:firstLine="630"/>
      </w:pPr>
      <w:r>
        <w:rPr>
          <w:rFonts w:hint="eastAsia"/>
        </w:rPr>
        <w:t xml:space="preserve">　　至誠　２名　悠々園　１名　天寿園会１名　</w:t>
      </w:r>
      <w:r w:rsidR="00082FE0">
        <w:rPr>
          <w:rFonts w:hint="eastAsia"/>
        </w:rPr>
        <w:t xml:space="preserve">　くにたち苑　１名　一番町１名</w:t>
      </w:r>
    </w:p>
    <w:p w14:paraId="56EA4E56" w14:textId="77777777" w:rsidR="00082FE0" w:rsidRDefault="00082FE0" w:rsidP="00B851BD">
      <w:pPr>
        <w:ind w:firstLineChars="300" w:firstLine="630"/>
      </w:pPr>
    </w:p>
    <w:p w14:paraId="75CC2BF4" w14:textId="725826DF" w:rsidR="00082FE0" w:rsidRDefault="00082FE0" w:rsidP="00B851BD">
      <w:pPr>
        <w:ind w:firstLineChars="300" w:firstLine="630"/>
      </w:pPr>
      <w:r>
        <w:rPr>
          <w:rFonts w:hint="eastAsia"/>
        </w:rPr>
        <w:t>１８年度分　２名</w:t>
      </w:r>
    </w:p>
    <w:p w14:paraId="3AD826EF" w14:textId="3B110DE5" w:rsidR="00082FE0" w:rsidRDefault="00082FE0" w:rsidP="00B851BD">
      <w:pPr>
        <w:ind w:firstLineChars="300" w:firstLine="630"/>
      </w:pPr>
      <w:r>
        <w:rPr>
          <w:rFonts w:hint="eastAsia"/>
        </w:rPr>
        <w:t xml:space="preserve">　　一番町　１名　麦久保園　１名</w:t>
      </w:r>
    </w:p>
    <w:p w14:paraId="184EE60E" w14:textId="77777777" w:rsidR="00082FE0" w:rsidRDefault="00082FE0" w:rsidP="00B851BD">
      <w:pPr>
        <w:ind w:firstLineChars="300" w:firstLine="630"/>
      </w:pPr>
    </w:p>
    <w:p w14:paraId="25DC7517" w14:textId="5EFD69D2" w:rsidR="00082FE0" w:rsidRDefault="00A6751C" w:rsidP="00B851BD">
      <w:pPr>
        <w:ind w:firstLineChars="300" w:firstLine="630"/>
      </w:pPr>
      <w:r>
        <w:rPr>
          <w:rFonts w:hint="eastAsia"/>
        </w:rPr>
        <w:t>滞在中の学生　　　１７</w:t>
      </w:r>
      <w:r w:rsidR="00082FE0">
        <w:rPr>
          <w:rFonts w:hint="eastAsia"/>
        </w:rPr>
        <w:t>名</w:t>
      </w:r>
      <w:r>
        <w:rPr>
          <w:rFonts w:hint="eastAsia"/>
        </w:rPr>
        <w:t>（YMCA厚木で学ぶ学生１名を含む・・天寿園会支援）</w:t>
      </w:r>
    </w:p>
    <w:p w14:paraId="447B1A44" w14:textId="77777777" w:rsidR="00B851BD" w:rsidRDefault="00B851BD" w:rsidP="00A5098B"/>
    <w:p w14:paraId="4E2AA078" w14:textId="27C04351" w:rsidR="00B851BD" w:rsidRDefault="00B851BD" w:rsidP="00A5098B">
      <w:r>
        <w:rPr>
          <w:rFonts w:hint="eastAsia"/>
        </w:rPr>
        <w:t xml:space="preserve">　　　</w:t>
      </w:r>
      <w:r w:rsidR="00082FE0">
        <w:rPr>
          <w:rFonts w:hint="eastAsia"/>
        </w:rPr>
        <w:t>２０１９年７月　２名の申請不交付　今後の対応検討</w:t>
      </w:r>
    </w:p>
    <w:p w14:paraId="15E341FC" w14:textId="77777777" w:rsidR="00082FE0" w:rsidRDefault="00082FE0" w:rsidP="00A5098B"/>
    <w:p w14:paraId="4A6725EE" w14:textId="45806EE2" w:rsidR="00082FE0" w:rsidRDefault="00082FE0" w:rsidP="00A5098B">
      <w:r>
        <w:rPr>
          <w:rFonts w:hint="eastAsia"/>
        </w:rPr>
        <w:t xml:space="preserve">　　　２０１９年１０月　６名申請予定　８月の結果待ち</w:t>
      </w:r>
    </w:p>
    <w:p w14:paraId="777B768A" w14:textId="77777777" w:rsidR="00A5098B" w:rsidRDefault="00A5098B" w:rsidP="00A5098B"/>
    <w:p w14:paraId="7FDBAAA5" w14:textId="5CB966BE" w:rsidR="006A6236" w:rsidRDefault="00934C5F" w:rsidP="00082FE0">
      <w:pPr>
        <w:tabs>
          <w:tab w:val="left" w:pos="5760"/>
        </w:tabs>
      </w:pPr>
      <w:r>
        <w:rPr>
          <w:rFonts w:hint="eastAsia"/>
        </w:rPr>
        <w:t xml:space="preserve">　　　　　　</w:t>
      </w:r>
    </w:p>
    <w:p w14:paraId="7FDBAAA6" w14:textId="77777777" w:rsidR="00640160" w:rsidRDefault="006879F2">
      <w:r>
        <w:rPr>
          <w:rFonts w:hint="eastAsia"/>
        </w:rPr>
        <w:t>◎</w:t>
      </w:r>
      <w:r w:rsidR="00640160">
        <w:rPr>
          <w:rFonts w:hint="eastAsia"/>
        </w:rPr>
        <w:t>２０１７年度の総括と次年度への展望及び改革</w:t>
      </w:r>
    </w:p>
    <w:p w14:paraId="7FDBAAA7" w14:textId="77777777" w:rsidR="006879F2" w:rsidRDefault="006879F2">
      <w:r>
        <w:rPr>
          <w:rFonts w:hint="eastAsia"/>
        </w:rPr>
        <w:t xml:space="preserve">　　　　学びで育む在留資格介護取得の支援</w:t>
      </w:r>
    </w:p>
    <w:p w14:paraId="6FBC23D4" w14:textId="3F925CD6" w:rsidR="00082FE0" w:rsidRDefault="00082FE0">
      <w:r>
        <w:rPr>
          <w:rFonts w:hint="eastAsia"/>
        </w:rPr>
        <w:t xml:space="preserve">　➡在留資格特定技能の創設また問題ある学校の留学生の対応などが留学に対する信頼性を</w:t>
      </w:r>
      <w:r w:rsidR="00E35B61">
        <w:rPr>
          <w:rFonts w:hint="eastAsia"/>
        </w:rPr>
        <w:t>失いつつあるなかで、国は留学の中に「偽装」があるとみており、就労目的での留学を排除し、それらは特定技能に移行させる方針。</w:t>
      </w:r>
    </w:p>
    <w:p w14:paraId="20EA67D2" w14:textId="57DC83B5" w:rsidR="00E35B61" w:rsidRDefault="00E35B61">
      <w:r>
        <w:rPr>
          <w:rFonts w:hint="eastAsia"/>
        </w:rPr>
        <w:t xml:space="preserve">　・・・留学を実体的に留学にする</w:t>
      </w:r>
    </w:p>
    <w:p w14:paraId="2361B7A3" w14:textId="1947F5A4" w:rsidR="00E35B61" w:rsidRDefault="00E35B61">
      <w:r>
        <w:rPr>
          <w:rFonts w:hint="eastAsia"/>
        </w:rPr>
        <w:t xml:space="preserve">　　　　❶本国の意識改革　学ぶという目的の明確化</w:t>
      </w:r>
    </w:p>
    <w:p w14:paraId="49AF85A7" w14:textId="290712E2" w:rsidR="00E35B61" w:rsidRDefault="00E35B61">
      <w:r>
        <w:rPr>
          <w:rFonts w:hint="eastAsia"/>
        </w:rPr>
        <w:t xml:space="preserve">　　　　❷施設の留学に値する更なる重層的支援</w:t>
      </w:r>
    </w:p>
    <w:p w14:paraId="0F6C20C0" w14:textId="77777777" w:rsidR="00E35B61" w:rsidRDefault="00E35B61"/>
    <w:p w14:paraId="42312584" w14:textId="6D28A20E" w:rsidR="00E35B61" w:rsidRDefault="00E35B61">
      <w:r>
        <w:rPr>
          <w:rFonts w:hint="eastAsia"/>
        </w:rPr>
        <w:t xml:space="preserve">　・・・留学から特定技能への変革</w:t>
      </w:r>
    </w:p>
    <w:p w14:paraId="4ADDDA39" w14:textId="6D105518" w:rsidR="00E35B61" w:rsidRDefault="00E35B61">
      <w:r>
        <w:rPr>
          <w:rFonts w:hint="eastAsia"/>
        </w:rPr>
        <w:t xml:space="preserve">　　　　現在の学生は、ほとんどが「就労」に関心があるので、これには特定技能への転換（本会がかかわるかどうかは検討）</w:t>
      </w:r>
    </w:p>
    <w:p w14:paraId="7FDBAAB6" w14:textId="5AFB89C7" w:rsidR="00BA10C1" w:rsidRDefault="006879F2" w:rsidP="00E35B61">
      <w:r>
        <w:rPr>
          <w:rFonts w:hint="eastAsia"/>
        </w:rPr>
        <w:t xml:space="preserve">　　　　</w:t>
      </w:r>
      <w:r w:rsidR="00E35B61">
        <w:rPr>
          <w:rFonts w:hint="eastAsia"/>
        </w:rPr>
        <w:t>ここは１９年度の方針のなかで議論をしたい。</w:t>
      </w:r>
    </w:p>
    <w:p w14:paraId="7FDBAAB7" w14:textId="77777777" w:rsidR="009678D4" w:rsidRDefault="009678D4" w:rsidP="009678D4">
      <w:pPr>
        <w:ind w:leftChars="1500" w:left="3150"/>
      </w:pPr>
      <w:r>
        <w:rPr>
          <w:rFonts w:hint="eastAsia"/>
        </w:rPr>
        <w:t xml:space="preserve">　</w:t>
      </w:r>
    </w:p>
    <w:p w14:paraId="7FDBAAB8" w14:textId="77777777" w:rsidR="00640160" w:rsidRDefault="008F1CA2" w:rsidP="00640160">
      <w:r>
        <w:rPr>
          <w:rFonts w:hint="eastAsia"/>
        </w:rPr>
        <w:t xml:space="preserve">Ⅱ号議案　</w:t>
      </w:r>
      <w:r w:rsidR="00640160">
        <w:rPr>
          <w:rFonts w:hint="eastAsia"/>
        </w:rPr>
        <w:t>２０１７年度の決算報告</w:t>
      </w:r>
    </w:p>
    <w:p w14:paraId="7FDBAAB9" w14:textId="77777777" w:rsidR="00640160" w:rsidRDefault="00640160" w:rsidP="00640160">
      <w:r>
        <w:rPr>
          <w:rFonts w:hint="eastAsia"/>
        </w:rPr>
        <w:t xml:space="preserve">　　（１）別紙参照</w:t>
      </w:r>
    </w:p>
    <w:p w14:paraId="7FDBAABB" w14:textId="7FD6FF52" w:rsidR="007B6FD4" w:rsidRDefault="007B6FD4" w:rsidP="00E35B61">
      <w:r>
        <w:rPr>
          <w:rFonts w:hint="eastAsia"/>
        </w:rPr>
        <w:t xml:space="preserve">　　　　ポイント：❶債務超過にならなかった。❷</w:t>
      </w:r>
      <w:r w:rsidR="00E35B61">
        <w:rPr>
          <w:rFonts w:hint="eastAsia"/>
        </w:rPr>
        <w:t>人件費を相当縮減したために黒字になった面がおおきかった❸２０１９</w:t>
      </w:r>
      <w:r>
        <w:rPr>
          <w:rFonts w:hint="eastAsia"/>
        </w:rPr>
        <w:t>年</w:t>
      </w:r>
      <w:r w:rsidR="00E35B61">
        <w:rPr>
          <w:rFonts w:hint="eastAsia"/>
        </w:rPr>
        <w:t>度は、審査が相当厳しくなると予想しているので、収入面での大幅な落ち込みも危惧している。</w:t>
      </w:r>
    </w:p>
    <w:p w14:paraId="7FDBAABC" w14:textId="77777777" w:rsidR="007B6FD4" w:rsidRDefault="007B6FD4" w:rsidP="00640160"/>
    <w:p w14:paraId="7FDBAABD" w14:textId="77777777" w:rsidR="00640160" w:rsidRDefault="00640160" w:rsidP="00640160">
      <w:r>
        <w:rPr>
          <w:rFonts w:hint="eastAsia"/>
        </w:rPr>
        <w:t xml:space="preserve">　　（２）会計監査報告</w:t>
      </w:r>
    </w:p>
    <w:p w14:paraId="7FDBAABE" w14:textId="09752D29" w:rsidR="00640160" w:rsidRDefault="007B6FD4" w:rsidP="007B6FD4">
      <w:pPr>
        <w:ind w:left="1050" w:hangingChars="500" w:hanging="1050"/>
      </w:pPr>
      <w:r>
        <w:rPr>
          <w:rFonts w:hint="eastAsia"/>
        </w:rPr>
        <w:t xml:space="preserve">　　　　　</w:t>
      </w:r>
      <w:r w:rsidR="00E35B61">
        <w:rPr>
          <w:rFonts w:hint="eastAsia"/>
        </w:rPr>
        <w:t>２０１９</w:t>
      </w:r>
      <w:r>
        <w:rPr>
          <w:rFonts w:hint="eastAsia"/>
        </w:rPr>
        <w:t>年５月</w:t>
      </w:r>
      <w:r w:rsidR="00E35B61">
        <w:rPr>
          <w:rFonts w:hint="eastAsia"/>
        </w:rPr>
        <w:t>１７日、</w:t>
      </w:r>
      <w:r>
        <w:rPr>
          <w:rFonts w:hint="eastAsia"/>
        </w:rPr>
        <w:t>山崎</w:t>
      </w:r>
      <w:r w:rsidR="00E35B61">
        <w:rPr>
          <w:rFonts w:hint="eastAsia"/>
        </w:rPr>
        <w:t>監事に業務監査と会計監査を実施していただいた。また長谷川税理士から決算内容について説明を受け、さらに証拠諸表を確認し</w:t>
      </w:r>
      <w:r w:rsidR="00E579AC">
        <w:rPr>
          <w:rFonts w:hint="eastAsia"/>
        </w:rPr>
        <w:t>不整がないことを承認。後日、照山監事にも依頼予定</w:t>
      </w:r>
      <w:r>
        <w:rPr>
          <w:rFonts w:hint="eastAsia"/>
        </w:rPr>
        <w:t>。</w:t>
      </w:r>
    </w:p>
    <w:p w14:paraId="6DC075BA" w14:textId="103B514B" w:rsidR="00C62C3E" w:rsidRDefault="00C62C3E" w:rsidP="007B6FD4">
      <w:pPr>
        <w:ind w:left="1050" w:hangingChars="500" w:hanging="1050"/>
      </w:pPr>
      <w:r>
        <w:rPr>
          <w:rFonts w:hint="eastAsia"/>
        </w:rPr>
        <w:t>山崎監事からの指摘事項</w:t>
      </w:r>
    </w:p>
    <w:p w14:paraId="4EAA771F" w14:textId="775A3F15" w:rsidR="00C62C3E" w:rsidRDefault="00C62C3E" w:rsidP="007B6FD4">
      <w:pPr>
        <w:ind w:left="1050" w:hangingChars="500" w:hanging="1050"/>
      </w:pPr>
      <w:r>
        <w:rPr>
          <w:rFonts w:hint="eastAsia"/>
        </w:rPr>
        <w:t xml:space="preserve">　　　　　❶次年度以降もBUDDYを行うならば、予算上の措置を明確化してください。</w:t>
      </w:r>
    </w:p>
    <w:p w14:paraId="5C32FC8B" w14:textId="7154FE40" w:rsidR="00C62C3E" w:rsidRDefault="00C62C3E" w:rsidP="007B6FD4">
      <w:pPr>
        <w:ind w:left="1050" w:hangingChars="500" w:hanging="1050"/>
      </w:pPr>
      <w:r>
        <w:rPr>
          <w:rFonts w:hint="eastAsia"/>
        </w:rPr>
        <w:t xml:space="preserve">　　　　　❷留学生に対しての支援を予算条件してください。</w:t>
      </w:r>
    </w:p>
    <w:p w14:paraId="64AAC639" w14:textId="3F8A3C5A" w:rsidR="00C62C3E" w:rsidRDefault="00C62C3E" w:rsidP="007B6FD4">
      <w:pPr>
        <w:ind w:left="1050" w:hangingChars="500" w:hanging="1050"/>
        <w:rPr>
          <w:rFonts w:hint="eastAsia"/>
        </w:rPr>
      </w:pPr>
      <w:r>
        <w:rPr>
          <w:rFonts w:hint="eastAsia"/>
        </w:rPr>
        <w:t xml:space="preserve">　　　　　❸施設からの負担のあり方を含め、システム全体総合的検討をお願いいたします</w:t>
      </w:r>
    </w:p>
    <w:p w14:paraId="6F522E4C" w14:textId="77777777" w:rsidR="00E579AC" w:rsidRDefault="00E579AC" w:rsidP="007B6FD4">
      <w:pPr>
        <w:ind w:left="1050" w:hangingChars="500" w:hanging="1050"/>
      </w:pPr>
    </w:p>
    <w:p w14:paraId="7FDBAABF" w14:textId="5A94DA9C" w:rsidR="006879F2" w:rsidRDefault="00E579AC" w:rsidP="009C5984">
      <w:pPr>
        <w:ind w:firstLineChars="100" w:firstLine="210"/>
      </w:pPr>
      <w:r>
        <w:rPr>
          <w:rFonts w:hint="eastAsia"/>
        </w:rPr>
        <w:lastRenderedPageBreak/>
        <w:t>（参考）・・・２０１９年度のプログラム参加費等は１８年度を踏襲。ただし、現下の状況を踏まえて一部改定</w:t>
      </w:r>
    </w:p>
    <w:p w14:paraId="7FDBAAC0" w14:textId="0DF8B7C3" w:rsidR="00640160" w:rsidRDefault="00E579AC" w:rsidP="00640160">
      <w:r>
        <w:rPr>
          <w:rFonts w:hint="eastAsia"/>
        </w:rPr>
        <w:t xml:space="preserve">　➊契約主体は１８年度踏襲　　</w:t>
      </w:r>
      <w:r w:rsidR="00F221E9">
        <w:rPr>
          <w:rFonts w:hint="eastAsia"/>
        </w:rPr>
        <w:t>DUCTRIと施設との契約なので、DUCTRIが本会に安易に依存することなく、自立的契約を行う</w:t>
      </w:r>
    </w:p>
    <w:p w14:paraId="7FDBAAC1" w14:textId="77777777" w:rsidR="009678D4" w:rsidRDefault="009678D4" w:rsidP="00640160">
      <w:r>
        <w:rPr>
          <w:rFonts w:hint="eastAsia"/>
        </w:rPr>
        <w:t xml:space="preserve">　➋ひとりとみんなは、➊が安定的運営できるための組織</w:t>
      </w:r>
      <w:r w:rsidR="008F1CA2">
        <w:rPr>
          <w:rFonts w:hint="eastAsia"/>
        </w:rPr>
        <w:t>として位置づける。</w:t>
      </w:r>
      <w:r>
        <w:rPr>
          <w:rFonts w:hint="eastAsia"/>
        </w:rPr>
        <w:t>あくまでも助言とサポートを行う。</w:t>
      </w:r>
      <w:r w:rsidR="00BA2030">
        <w:rPr>
          <w:rFonts w:hint="eastAsia"/>
        </w:rPr>
        <w:t>これを踏まえて、</w:t>
      </w:r>
      <w:r>
        <w:rPr>
          <w:rFonts w:hint="eastAsia"/>
        </w:rPr>
        <w:t>DUCTRI</w:t>
      </w:r>
      <w:r w:rsidR="009617E8">
        <w:rPr>
          <w:rFonts w:hint="eastAsia"/>
        </w:rPr>
        <w:t>およびその他の団体とは</w:t>
      </w:r>
      <w:r>
        <w:rPr>
          <w:rFonts w:hint="eastAsia"/>
        </w:rPr>
        <w:t>ひとりとみんなは契約をしない。</w:t>
      </w:r>
      <w:r w:rsidR="009617E8">
        <w:rPr>
          <w:rFonts w:hint="eastAsia"/>
        </w:rPr>
        <w:t>ただし、留学希望者の状況は施設の委託により、チェックし、施設に報告</w:t>
      </w:r>
    </w:p>
    <w:p w14:paraId="7FDBAAC2" w14:textId="77777777" w:rsidR="009678D4" w:rsidRDefault="009678D4" w:rsidP="00640160">
      <w:r>
        <w:rPr>
          <w:rFonts w:hint="eastAsia"/>
        </w:rPr>
        <w:t xml:space="preserve">　❸よって、ひとりとみんなは、各施設との側面支援に関する委託書契約を行う</w:t>
      </w:r>
    </w:p>
    <w:p w14:paraId="7FDBAAC3" w14:textId="3EAD4C66" w:rsidR="009678D4" w:rsidRDefault="009678D4" w:rsidP="00640160">
      <w:r>
        <w:rPr>
          <w:rFonts w:hint="eastAsia"/>
        </w:rPr>
        <w:t xml:space="preserve">　❹</w:t>
      </w:r>
      <w:r w:rsidR="009617E8">
        <w:rPr>
          <w:rFonts w:hint="eastAsia"/>
        </w:rPr>
        <w:t>各施設は、法務省が明示する「貸与奨学金基準」を厳守する。・・・別紙これができない施設は、このシステムには参加でいない。</w:t>
      </w:r>
      <w:r w:rsidR="005E7684">
        <w:rPr>
          <w:rFonts w:hint="eastAsia"/>
        </w:rPr>
        <w:t>原則、貸与とする。ただし、施設の状況に応じて</w:t>
      </w:r>
      <w:r w:rsidR="00E579AC">
        <w:rPr>
          <w:rFonts w:hint="eastAsia"/>
        </w:rPr>
        <w:t>給付</w:t>
      </w:r>
      <w:r w:rsidR="005E7684">
        <w:rPr>
          <w:rFonts w:hint="eastAsia"/>
        </w:rPr>
        <w:t>もありうる。</w:t>
      </w:r>
      <w:r w:rsidR="00E579AC">
        <w:rPr>
          <w:rFonts w:hint="eastAsia"/>
        </w:rPr>
        <w:t>・・・経費支弁体制の強化は強く求められていて、ここは一定の改革が必要。そうでえないと入国は困難。</w:t>
      </w:r>
    </w:p>
    <w:p w14:paraId="7FDBAAC4" w14:textId="77777777" w:rsidR="009617E8" w:rsidRDefault="009617E8" w:rsidP="00640160">
      <w:r>
        <w:rPr>
          <w:rFonts w:hint="eastAsia"/>
        </w:rPr>
        <w:t xml:space="preserve">　❺来日基準原則N3の厳守　</w:t>
      </w:r>
      <w:r w:rsidR="008F1CA2">
        <w:rPr>
          <w:rFonts w:hint="eastAsia"/>
        </w:rPr>
        <w:t>ただし可能性ある</w:t>
      </w:r>
      <w:r>
        <w:rPr>
          <w:rFonts w:hint="eastAsia"/>
        </w:rPr>
        <w:t>N4</w:t>
      </w:r>
      <w:r w:rsidR="008F1CA2">
        <w:rPr>
          <w:rFonts w:hint="eastAsia"/>
        </w:rPr>
        <w:t>は受け入れるなおN4</w:t>
      </w:r>
      <w:r>
        <w:rPr>
          <w:rFonts w:hint="eastAsia"/>
        </w:rPr>
        <w:t>に到達できないものは、</w:t>
      </w:r>
      <w:r w:rsidR="008F1CA2">
        <w:rPr>
          <w:rFonts w:hint="eastAsia"/>
        </w:rPr>
        <w:t>対象外と</w:t>
      </w:r>
      <w:r>
        <w:rPr>
          <w:rFonts w:hint="eastAsia"/>
        </w:rPr>
        <w:t xml:space="preserve">する　</w:t>
      </w:r>
    </w:p>
    <w:p w14:paraId="7FDBAAC5" w14:textId="7FB6BEDA" w:rsidR="009617E8" w:rsidRDefault="009617E8" w:rsidP="00640160">
      <w:r>
        <w:rPr>
          <w:rFonts w:hint="eastAsia"/>
        </w:rPr>
        <w:t xml:space="preserve">　❼契約金：ひとりとみんなは</w:t>
      </w:r>
      <w:r w:rsidR="00E579AC">
        <w:rPr>
          <w:rFonts w:hint="eastAsia"/>
        </w:rPr>
        <w:t>（プログラム参加費）</w:t>
      </w:r>
      <w:r>
        <w:rPr>
          <w:rFonts w:hint="eastAsia"/>
        </w:rPr>
        <w:t>施設から３</w:t>
      </w:r>
      <w:r w:rsidR="00E579AC">
        <w:rPr>
          <w:rFonts w:hint="eastAsia"/>
        </w:rPr>
        <w:t>０</w:t>
      </w:r>
      <w:r>
        <w:rPr>
          <w:rFonts w:hint="eastAsia"/>
        </w:rPr>
        <w:t>万円　施設はDUCTRIへN</w:t>
      </w:r>
      <w:r w:rsidR="00E60D46">
        <w:rPr>
          <w:rFonts w:hint="eastAsia"/>
        </w:rPr>
        <w:t>３の場合◎◎</w:t>
      </w:r>
      <w:r w:rsidR="00E579AC">
        <w:rPr>
          <w:rFonts w:hint="eastAsia"/>
        </w:rPr>
        <w:t>万円を基準。</w:t>
      </w:r>
    </w:p>
    <w:p w14:paraId="7FDBAAC6" w14:textId="77777777" w:rsidR="005E7684" w:rsidRDefault="009617E8" w:rsidP="00640160">
      <w:r>
        <w:rPr>
          <w:rFonts w:hint="eastAsia"/>
        </w:rPr>
        <w:t xml:space="preserve">　❽ひとりとみんなへの施設からの委託費</w:t>
      </w:r>
      <w:r w:rsidR="008F1CA2">
        <w:rPr>
          <w:rFonts w:hint="eastAsia"/>
        </w:rPr>
        <w:t>については、査証交付までの</w:t>
      </w:r>
      <w:r w:rsidR="005E7684">
        <w:rPr>
          <w:rFonts w:hint="eastAsia"/>
        </w:rPr>
        <w:t>活動費用</w:t>
      </w:r>
      <w:r w:rsidR="008F1CA2">
        <w:rPr>
          <w:rFonts w:hint="eastAsia"/>
        </w:rPr>
        <w:t>のための</w:t>
      </w:r>
      <w:r w:rsidR="005E7684">
        <w:rPr>
          <w:rFonts w:hint="eastAsia"/>
        </w:rPr>
        <w:t>対価として１５万円を契約時に支払う。これは不交付であっても返還しない。</w:t>
      </w:r>
    </w:p>
    <w:p w14:paraId="7FDBAAC7" w14:textId="77777777" w:rsidR="009617E8" w:rsidRDefault="00A1727A" w:rsidP="00640160">
      <w:r>
        <w:rPr>
          <w:rFonts w:hint="eastAsia"/>
        </w:rPr>
        <w:t>不交付の場合、</w:t>
      </w:r>
      <w:r w:rsidR="005E7684">
        <w:rPr>
          <w:rFonts w:hint="eastAsia"/>
        </w:rPr>
        <w:t>残りの１５万円は支払う必要ない。</w:t>
      </w:r>
      <w:r>
        <w:rPr>
          <w:rFonts w:hint="eastAsia"/>
        </w:rPr>
        <w:t>会費は返還しない。（１施設５万円）</w:t>
      </w:r>
    </w:p>
    <w:p w14:paraId="3AE9F8B2" w14:textId="1D6E44C1" w:rsidR="00E579AC" w:rsidRPr="006879F2" w:rsidRDefault="00E579AC" w:rsidP="00640160">
      <w:r>
        <w:rPr>
          <w:rFonts w:hint="eastAsia"/>
        </w:rPr>
        <w:t>➡再申請は行わないことを原則としたが実際は行わざるを得なかった。再申請を行わない原則を維持したいが、再申請に関してはその負担が大きいので、ひとり３万円を徴収の検討</w:t>
      </w:r>
    </w:p>
    <w:p w14:paraId="7FDBAAC8" w14:textId="7885C3A6" w:rsidR="005E7684" w:rsidRDefault="00A1727A" w:rsidP="00640160">
      <w:r>
        <w:rPr>
          <w:rFonts w:hint="eastAsia"/>
        </w:rPr>
        <w:t xml:space="preserve">　❾</w:t>
      </w:r>
      <w:r w:rsidR="005E7684">
        <w:rPr>
          <w:rFonts w:hint="eastAsia"/>
        </w:rPr>
        <w:t>ひとりとみんなが</w:t>
      </w:r>
      <w:r w:rsidR="00F221E9">
        <w:rPr>
          <w:rFonts w:hint="eastAsia"/>
        </w:rPr>
        <w:t>提案する</w:t>
      </w:r>
      <w:r w:rsidR="005E7E59">
        <w:rPr>
          <w:rFonts w:hint="eastAsia"/>
        </w:rPr>
        <w:t>貸与基準等のスキームは、</w:t>
      </w:r>
      <w:r w:rsidR="00E579AC">
        <w:rPr>
          <w:rFonts w:hint="eastAsia"/>
        </w:rPr>
        <w:t>この活動が入管</w:t>
      </w:r>
      <w:r w:rsidR="005E7E59">
        <w:rPr>
          <w:rFonts w:hint="eastAsia"/>
        </w:rPr>
        <w:t>基準に適合し、もって我が</w:t>
      </w:r>
      <w:r w:rsidR="005E7684">
        <w:rPr>
          <w:rFonts w:hint="eastAsia"/>
        </w:rPr>
        <w:t>国で優位な介護人材として活躍するための基盤価値であるので、施設はこの基準にそって契約する。このスキームは参加施設が受け入れ、学生を育成する視点を共有する</w:t>
      </w:r>
      <w:r w:rsidR="00E579AC">
        <w:rPr>
          <w:rFonts w:hint="eastAsia"/>
        </w:rPr>
        <w:t>・・・留学するという意識での再検討が必要</w:t>
      </w:r>
    </w:p>
    <w:p w14:paraId="7FDBAAC9" w14:textId="77777777" w:rsidR="00A1727A" w:rsidRDefault="00A1727A" w:rsidP="00640160">
      <w:r>
        <w:rPr>
          <w:rFonts w:hint="eastAsia"/>
        </w:rPr>
        <w:t xml:space="preserve">　❿現地視察（旅費、宿泊費等は参加者負担）や日本での</w:t>
      </w:r>
      <w:r w:rsidR="005E7684">
        <w:rPr>
          <w:rFonts w:hint="eastAsia"/>
        </w:rPr>
        <w:t>活動費は実費で支払う。</w:t>
      </w:r>
    </w:p>
    <w:p w14:paraId="7FDBAACA" w14:textId="5ECF621C" w:rsidR="00A1727A" w:rsidRDefault="00A1727A" w:rsidP="00640160">
      <w:r>
        <w:rPr>
          <w:rFonts w:hint="eastAsia"/>
        </w:rPr>
        <w:t xml:space="preserve">　⓫施設は、７年（正式就労後）以上勤務した場合、また、N１を取得したときは、学生に報奨金を別途支払い（７年勤務：２０万円。N1取得：１５万円）</w:t>
      </w:r>
      <w:r w:rsidR="00E579AC">
        <w:rPr>
          <w:rFonts w:hint="eastAsia"/>
        </w:rPr>
        <w:t>本会が立ち入るべき話ではないが、DUCTRIとの協議が必要</w:t>
      </w:r>
    </w:p>
    <w:p w14:paraId="7FDBAACB" w14:textId="553524FA" w:rsidR="00A1727A" w:rsidRDefault="00A1727A" w:rsidP="00640160">
      <w:r>
        <w:rPr>
          <w:rFonts w:hint="eastAsia"/>
        </w:rPr>
        <w:t xml:space="preserve">　⓬候補生の受験料（日本語学校と養成校）は個人負担</w:t>
      </w:r>
      <w:r w:rsidR="00F221E9">
        <w:rPr>
          <w:rFonts w:hint="eastAsia"/>
        </w:rPr>
        <w:t xml:space="preserve">　ただし、日本語学校や養成校に免除を求める</w:t>
      </w:r>
    </w:p>
    <w:p w14:paraId="7FDBAACC" w14:textId="2463B4E8" w:rsidR="00A1727A" w:rsidRDefault="00A1727A" w:rsidP="00640160">
      <w:r>
        <w:rPr>
          <w:rFonts w:hint="eastAsia"/>
        </w:rPr>
        <w:t xml:space="preserve">　⓭</w:t>
      </w:r>
      <w:r w:rsidR="001C01F4">
        <w:rPr>
          <w:rFonts w:hint="eastAsia"/>
        </w:rPr>
        <w:t>来日時最低１５万円を生活費として持参する。または施設からの貸付とする・・・返済する</w:t>
      </w:r>
      <w:r w:rsidR="00F221E9">
        <w:rPr>
          <w:rFonts w:hint="eastAsia"/>
        </w:rPr>
        <w:t>・・・ここも入管が厳しく見ているので、入国時３０万円の給付、及び留学中生活支援費として２００万円までの貸与を検討。・・・これがないとまず通らない。</w:t>
      </w:r>
    </w:p>
    <w:p w14:paraId="7FDBAACD" w14:textId="2677190A" w:rsidR="001C01F4" w:rsidRDefault="00F221E9" w:rsidP="00640160">
      <w:r>
        <w:rPr>
          <w:rFonts w:hint="eastAsia"/>
        </w:rPr>
        <w:t xml:space="preserve">　⓮現地で介護の教育、介護の言葉教育を充実</w:t>
      </w:r>
    </w:p>
    <w:p w14:paraId="7FDBAACE" w14:textId="77777777" w:rsidR="00BA10C1" w:rsidRDefault="001C01F4" w:rsidP="00BA10C1">
      <w:pPr>
        <w:ind w:firstLineChars="100" w:firstLine="210"/>
      </w:pPr>
      <w:r>
        <w:rPr>
          <w:rFonts w:hint="eastAsia"/>
        </w:rPr>
        <w:t>⓯これらは、施設また現地の学校の守るべき規程とし、守られないものは、参加できない</w:t>
      </w:r>
      <w:r>
        <w:rPr>
          <w:rFonts w:hint="eastAsia"/>
        </w:rPr>
        <w:lastRenderedPageBreak/>
        <w:t>こととする。</w:t>
      </w:r>
      <w:r w:rsidR="005E7E59">
        <w:rPr>
          <w:rFonts w:hint="eastAsia"/>
        </w:rPr>
        <w:t xml:space="preserve">　　　　　　　　　　</w:t>
      </w:r>
    </w:p>
    <w:p w14:paraId="7FDBAACF" w14:textId="77777777" w:rsidR="00BA10C1" w:rsidRDefault="00BA10C1" w:rsidP="00BA10C1">
      <w:pPr>
        <w:ind w:firstLineChars="100" w:firstLine="210"/>
      </w:pPr>
    </w:p>
    <w:p w14:paraId="7FDBAAD2" w14:textId="77777777" w:rsidR="005E7E59" w:rsidRPr="007B6FD4" w:rsidRDefault="005E7E59" w:rsidP="00BA10C1">
      <w:pPr>
        <w:ind w:firstLineChars="100" w:firstLine="206"/>
        <w:rPr>
          <w:b/>
          <w:i/>
        </w:rPr>
      </w:pPr>
      <w:r w:rsidRPr="007B6FD4">
        <w:rPr>
          <w:rFonts w:hint="eastAsia"/>
          <w:b/>
          <w:i/>
        </w:rPr>
        <w:t>◎地域資源連携協働</w:t>
      </w:r>
      <w:r w:rsidR="00596313" w:rsidRPr="007B6FD4">
        <w:rPr>
          <w:rFonts w:hint="eastAsia"/>
          <w:b/>
          <w:i/>
        </w:rPr>
        <w:t>型</w:t>
      </w:r>
      <w:r w:rsidRPr="007B6FD4">
        <w:rPr>
          <w:rFonts w:hint="eastAsia"/>
          <w:b/>
          <w:i/>
        </w:rPr>
        <w:t>支援・ぶどうの樹型ネットワーク</w:t>
      </w:r>
      <w:r w:rsidR="00596313" w:rsidRPr="007B6FD4">
        <w:rPr>
          <w:rFonts w:hint="eastAsia"/>
          <w:b/>
          <w:i/>
        </w:rPr>
        <w:t>システムの創造</w:t>
      </w:r>
    </w:p>
    <w:p w14:paraId="7FDBAAD3" w14:textId="77777777" w:rsidR="005E7E59" w:rsidRDefault="005E7E59">
      <w:r>
        <w:rPr>
          <w:rFonts w:ascii="Arial" w:hAnsi="Arial" w:cs="Arial"/>
          <w:noProof/>
          <w:color w:val="0000DE"/>
          <w:bdr w:val="single" w:sz="6" w:space="0" w:color="DDDDDD" w:frame="1"/>
        </w:rPr>
        <w:drawing>
          <wp:inline distT="0" distB="0" distL="0" distR="0" wp14:anchorId="7FDBABD0" wp14:editId="7FDBABD1">
            <wp:extent cx="2245360" cy="1684020"/>
            <wp:effectExtent l="0" t="0" r="2540" b="0"/>
            <wp:docPr id="27" name="図 27" descr="「ブドウの木」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ブドウの木」の画像検索結果">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5360" cy="1684020"/>
                    </a:xfrm>
                    <a:prstGeom prst="rect">
                      <a:avLst/>
                    </a:prstGeom>
                    <a:noFill/>
                    <a:ln>
                      <a:noFill/>
                    </a:ln>
                  </pic:spPr>
                </pic:pic>
              </a:graphicData>
            </a:graphic>
          </wp:inline>
        </w:drawing>
      </w:r>
      <w:r w:rsidR="00596313" w:rsidRPr="00596313">
        <w:rPr>
          <w:rFonts w:ascii="Arial" w:hAnsi="Arial" w:cs="Arial"/>
          <w:noProof/>
          <w:color w:val="0000DE"/>
          <w:bdr w:val="single" w:sz="6" w:space="0" w:color="DDDDDD" w:frame="1"/>
        </w:rPr>
        <w:t xml:space="preserve"> </w:t>
      </w:r>
      <w:r w:rsidR="00596313">
        <w:rPr>
          <w:rFonts w:ascii="Arial" w:hAnsi="Arial" w:cs="Arial"/>
          <w:noProof/>
          <w:color w:val="0000DE"/>
          <w:bdr w:val="single" w:sz="6" w:space="0" w:color="DDDDDD" w:frame="1"/>
        </w:rPr>
        <w:drawing>
          <wp:inline distT="0" distB="0" distL="0" distR="0" wp14:anchorId="7FDBABD2" wp14:editId="7FDBABD3">
            <wp:extent cx="1294590" cy="1684020"/>
            <wp:effectExtent l="0" t="0" r="1270" b="0"/>
            <wp:docPr id="28" name="図 28" descr="「ブドウ イラス...」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ブドウ イラス...」の画像検索結果">
                      <a:hlinkClick r:id="rId12" tgtFrame="&quot;imagewi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162" cy="1696472"/>
                    </a:xfrm>
                    <a:prstGeom prst="rect">
                      <a:avLst/>
                    </a:prstGeom>
                    <a:noFill/>
                    <a:ln>
                      <a:noFill/>
                    </a:ln>
                  </pic:spPr>
                </pic:pic>
              </a:graphicData>
            </a:graphic>
          </wp:inline>
        </w:drawing>
      </w:r>
    </w:p>
    <w:p w14:paraId="7FDBAAD4" w14:textId="77777777" w:rsidR="005E7E59" w:rsidRDefault="005E7E59"/>
    <w:p w14:paraId="7FDBAAD5" w14:textId="77777777" w:rsidR="00027720" w:rsidRPr="00596313" w:rsidRDefault="005E7E59" w:rsidP="00CA7A5D">
      <w:pPr>
        <w:ind w:firstLineChars="2000" w:firstLine="4120"/>
        <w:rPr>
          <w:b/>
          <w:szCs w:val="21"/>
        </w:rPr>
      </w:pPr>
      <w:r w:rsidRPr="00596313">
        <w:rPr>
          <w:rFonts w:hint="eastAsia"/>
          <w:b/>
          <w:szCs w:val="21"/>
        </w:rPr>
        <w:t xml:space="preserve">（地域で育てる外国人介護福祉士養成モデル）　　　　　　</w:t>
      </w:r>
      <w:r w:rsidR="00027720" w:rsidRPr="00596313">
        <w:rPr>
          <w:rFonts w:hint="eastAsia"/>
          <w:b/>
          <w:szCs w:val="21"/>
        </w:rPr>
        <w:t xml:space="preserve">　　　　　　　　　　　　　　　　　　　　　　　　　　　　　　　　　</w:t>
      </w:r>
    </w:p>
    <w:p w14:paraId="7FDBAAD6" w14:textId="77777777" w:rsidR="003572AB" w:rsidRDefault="005E7E59" w:rsidP="003572AB">
      <w:r>
        <w:rPr>
          <w:rFonts w:hint="eastAsia"/>
          <w:noProof/>
        </w:rPr>
        <mc:AlternateContent>
          <mc:Choice Requires="wps">
            <w:drawing>
              <wp:anchor distT="0" distB="0" distL="114300" distR="114300" simplePos="0" relativeHeight="251684864" behindDoc="0" locked="0" layoutInCell="1" allowOverlap="1" wp14:anchorId="7FDBABD4" wp14:editId="7FDBABD5">
                <wp:simplePos x="0" y="0"/>
                <wp:positionH relativeFrom="page">
                  <wp:posOffset>3070860</wp:posOffset>
                </wp:positionH>
                <wp:positionV relativeFrom="paragraph">
                  <wp:posOffset>126365</wp:posOffset>
                </wp:positionV>
                <wp:extent cx="4260850" cy="2316480"/>
                <wp:effectExtent l="38100" t="38100" r="44450" b="45720"/>
                <wp:wrapNone/>
                <wp:docPr id="13" name="四角形: 角を丸くする 12"/>
                <wp:cNvGraphicFramePr/>
                <a:graphic xmlns:a="http://schemas.openxmlformats.org/drawingml/2006/main">
                  <a:graphicData uri="http://schemas.microsoft.com/office/word/2010/wordprocessingShape">
                    <wps:wsp>
                      <wps:cNvSpPr/>
                      <wps:spPr>
                        <a:xfrm>
                          <a:off x="0" y="0"/>
                          <a:ext cx="4260850" cy="2316480"/>
                        </a:xfrm>
                        <a:prstGeom prst="roundRect">
                          <a:avLst/>
                        </a:prstGeom>
                        <a:noFill/>
                        <a:ln w="76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6519F8D" id="四角形: 角を丸くする 12" o:spid="_x0000_s1026" style="position:absolute;left:0;text-align:left;margin-left:241.8pt;margin-top:9.95pt;width:335.5pt;height:182.4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" filled="f" strokecolor="windowText" strokeweight="6pt">
                <v:stroke joinstyle="miter"/>
                <w10:wrap anchorx="page"/>
              </v:roundrect>
            </w:pict>
          </mc:Fallback>
        </mc:AlternateContent>
      </w:r>
      <w:r w:rsidR="00027720">
        <w:rPr>
          <w:rFonts w:hint="eastAsia"/>
        </w:rPr>
        <w:t xml:space="preserve">　　　　　　　　　　　　　　　　　　　　　　　　　　</w:t>
      </w:r>
      <w:r w:rsidR="00624B15">
        <w:rPr>
          <w:rFonts w:hint="eastAsia"/>
        </w:rPr>
        <w:t xml:space="preserve">　</w:t>
      </w:r>
      <w:r w:rsidR="003572AB">
        <w:rPr>
          <w:rFonts w:hint="eastAsia"/>
        </w:rPr>
        <w:t xml:space="preserve">　</w:t>
      </w:r>
      <w:r w:rsidR="00554FD0">
        <w:rPr>
          <w:rFonts w:hint="eastAsia"/>
        </w:rPr>
        <w:t xml:space="preserve">　　　　　　　　　　　　　　</w:t>
      </w:r>
      <w:r>
        <w:rPr>
          <w:rFonts w:hint="eastAsia"/>
        </w:rPr>
        <w:t xml:space="preserve">　</w:t>
      </w:r>
      <w:r w:rsidR="003572AB">
        <w:rPr>
          <w:rFonts w:hint="eastAsia"/>
        </w:rPr>
        <w:t xml:space="preserve">　　　　　　　　　　　　　　　　　　　　　　　　　</w:t>
      </w:r>
    </w:p>
    <w:p w14:paraId="7FDBAAD7" w14:textId="77777777" w:rsidR="003572AB" w:rsidRDefault="003572AB" w:rsidP="003572AB">
      <w:r>
        <w:rPr>
          <w:rFonts w:hint="eastAsia"/>
        </w:rPr>
        <w:t xml:space="preserve">　　　　　　　　　　　　　　　　　　　　　　　　　　業務内容の契約</w:t>
      </w:r>
    </w:p>
    <w:p w14:paraId="7FDBAAD8" w14:textId="77777777" w:rsidR="003572AB" w:rsidRDefault="003572AB" w:rsidP="003572AB">
      <w:r>
        <w:rPr>
          <w:rFonts w:hint="eastAsia"/>
          <w:noProof/>
        </w:rPr>
        <mc:AlternateContent>
          <mc:Choice Requires="wps">
            <w:drawing>
              <wp:anchor distT="0" distB="0" distL="114300" distR="114300" simplePos="0" relativeHeight="251681792" behindDoc="0" locked="0" layoutInCell="1" allowOverlap="1" wp14:anchorId="7FDBABD6" wp14:editId="7FDBABD7">
                <wp:simplePos x="0" y="0"/>
                <wp:positionH relativeFrom="column">
                  <wp:posOffset>3936365</wp:posOffset>
                </wp:positionH>
                <wp:positionV relativeFrom="paragraph">
                  <wp:posOffset>174625</wp:posOffset>
                </wp:positionV>
                <wp:extent cx="501650" cy="1860550"/>
                <wp:effectExtent l="0" t="38100" r="50800" b="25400"/>
                <wp:wrapNone/>
                <wp:docPr id="15" name="直線矢印コネクタ 15"/>
                <wp:cNvGraphicFramePr/>
                <a:graphic xmlns:a="http://schemas.openxmlformats.org/drawingml/2006/main">
                  <a:graphicData uri="http://schemas.microsoft.com/office/word/2010/wordprocessingShape">
                    <wps:wsp>
                      <wps:cNvCnPr/>
                      <wps:spPr>
                        <a:xfrm flipV="1">
                          <a:off x="0" y="0"/>
                          <a:ext cx="501650" cy="18605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CCC53DD" id="_x0000_t32" coordsize="21600,21600" o:spt="32" o:oned="t" path="m,l21600,21600e" filled="f">
                <v:path arrowok="t" fillok="f" o:connecttype="none"/>
                <o:lock v:ext="edit" shapetype="t"/>
              </v:shapetype>
              <v:shape id="直線矢印コネクタ 15" o:spid="_x0000_s1026" type="#_x0000_t32" style="position:absolute;left:0;text-align:left;margin-left:309.95pt;margin-top:13.75pt;width:39.5pt;height:146.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" strokecolor="#4472c4" strokeweight=".5pt">
                <v:stroke endarrow="block" joinstyle="miter"/>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7FDBABD8" wp14:editId="7FDBABD9">
                <wp:simplePos x="0" y="0"/>
                <wp:positionH relativeFrom="column">
                  <wp:posOffset>3866515</wp:posOffset>
                </wp:positionH>
                <wp:positionV relativeFrom="paragraph">
                  <wp:posOffset>219075</wp:posOffset>
                </wp:positionV>
                <wp:extent cx="450850" cy="361950"/>
                <wp:effectExtent l="38100" t="38100" r="63500" b="57150"/>
                <wp:wrapNone/>
                <wp:docPr id="17" name="直線矢印コネクタ 17"/>
                <wp:cNvGraphicFramePr/>
                <a:graphic xmlns:a="http://schemas.openxmlformats.org/drawingml/2006/main">
                  <a:graphicData uri="http://schemas.microsoft.com/office/word/2010/wordprocessingShape">
                    <wps:wsp>
                      <wps:cNvCnPr/>
                      <wps:spPr>
                        <a:xfrm flipV="1">
                          <a:off x="0" y="0"/>
                          <a:ext cx="450850" cy="36195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305063" id="直線矢印コネクタ 17" o:spid="_x0000_s1026" type="#_x0000_t32" style="position:absolute;left:0;text-align:left;margin-left:304.45pt;margin-top:17.25pt;width:35.5pt;height:28.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" strokecolor="#4472c4" strokeweight=".5pt">
                <v:stroke startarrow="block" endarrow="block" joinstyle="miter"/>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7FDBABDA" wp14:editId="7FDBABDB">
                <wp:simplePos x="0" y="0"/>
                <wp:positionH relativeFrom="column">
                  <wp:posOffset>3218815</wp:posOffset>
                </wp:positionH>
                <wp:positionV relativeFrom="paragraph">
                  <wp:posOffset>123825</wp:posOffset>
                </wp:positionV>
                <wp:extent cx="990600" cy="25400"/>
                <wp:effectExtent l="38100" t="76200" r="0" b="88900"/>
                <wp:wrapNone/>
                <wp:docPr id="18" name="直線矢印コネクタ 18"/>
                <wp:cNvGraphicFramePr/>
                <a:graphic xmlns:a="http://schemas.openxmlformats.org/drawingml/2006/main">
                  <a:graphicData uri="http://schemas.microsoft.com/office/word/2010/wordprocessingShape">
                    <wps:wsp>
                      <wps:cNvCnPr/>
                      <wps:spPr>
                        <a:xfrm flipV="1">
                          <a:off x="0" y="0"/>
                          <a:ext cx="990600" cy="254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ED26CC" id="直線矢印コネクタ 18" o:spid="_x0000_s1026" type="#_x0000_t32" style="position:absolute;left:0;text-align:left;margin-left:253.45pt;margin-top:9.75pt;width:78pt;height:2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" strokecolor="#4472c4" strokeweight=".5pt">
                <v:stroke startarrow="block" endarrow="block" joinstyle="miter"/>
              </v:shape>
            </w:pict>
          </mc:Fallback>
        </mc:AlternateContent>
      </w:r>
      <w:r>
        <w:rPr>
          <w:rFonts w:hint="eastAsia"/>
        </w:rPr>
        <w:t xml:space="preserve">　　　　　　　　　　　　　　　　　　　DUTRI　　　　　　　　　　施設　　学費提供</w:t>
      </w:r>
    </w:p>
    <w:p w14:paraId="7FDBAAD9" w14:textId="77777777" w:rsidR="003572AB" w:rsidRDefault="003572AB" w:rsidP="003572AB">
      <w:r>
        <w:rPr>
          <w:rFonts w:hint="eastAsia"/>
        </w:rPr>
        <w:t xml:space="preserve">　　　　　　　　　　　　　　　　　　　　　　　　　　</w:t>
      </w:r>
    </w:p>
    <w:p w14:paraId="7FDBAADA" w14:textId="77777777" w:rsidR="003572AB" w:rsidRDefault="00554FD0" w:rsidP="003572AB">
      <w:r>
        <w:rPr>
          <w:rFonts w:hint="eastAsia"/>
          <w:noProof/>
        </w:rPr>
        <mc:AlternateContent>
          <mc:Choice Requires="wps">
            <w:drawing>
              <wp:anchor distT="0" distB="0" distL="114300" distR="114300" simplePos="0" relativeHeight="251679744" behindDoc="0" locked="0" layoutInCell="1" allowOverlap="1" wp14:anchorId="7FDBABDC" wp14:editId="7FDBABDD">
                <wp:simplePos x="0" y="0"/>
                <wp:positionH relativeFrom="rightMargin">
                  <wp:posOffset>-64135</wp:posOffset>
                </wp:positionH>
                <wp:positionV relativeFrom="paragraph">
                  <wp:posOffset>133985</wp:posOffset>
                </wp:positionV>
                <wp:extent cx="883920" cy="952500"/>
                <wp:effectExtent l="19050" t="0" r="11430" b="38100"/>
                <wp:wrapNone/>
                <wp:docPr id="19" name="矢印: 左カーブ 7"/>
                <wp:cNvGraphicFramePr/>
                <a:graphic xmlns:a="http://schemas.openxmlformats.org/drawingml/2006/main">
                  <a:graphicData uri="http://schemas.microsoft.com/office/word/2010/wordprocessingShape">
                    <wps:wsp>
                      <wps:cNvSpPr/>
                      <wps:spPr>
                        <a:xfrm>
                          <a:off x="0" y="0"/>
                          <a:ext cx="883920" cy="952500"/>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811AD1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7" o:spid="_x0000_s1026" type="#_x0000_t103" style="position:absolute;left:0;text-align:left;margin-left:-5.05pt;margin-top:10.55pt;width:69.6pt;height:7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" adj="11578,19095,5400" fillcolor="#4472c4" strokecolor="#2f528f" strokeweight="1pt">
                <w10:wrap anchorx="margin"/>
              </v:shape>
            </w:pict>
          </mc:Fallback>
        </mc:AlternateContent>
      </w:r>
      <w:r w:rsidR="003572AB">
        <w:rPr>
          <w:rFonts w:hint="eastAsia"/>
          <w:noProof/>
        </w:rPr>
        <mc:AlternateContent>
          <mc:Choice Requires="wps">
            <w:drawing>
              <wp:anchor distT="0" distB="0" distL="114300" distR="114300" simplePos="0" relativeHeight="251680768" behindDoc="0" locked="0" layoutInCell="1" allowOverlap="1" wp14:anchorId="7FDBABDE" wp14:editId="7FDBABDF">
                <wp:simplePos x="0" y="0"/>
                <wp:positionH relativeFrom="column">
                  <wp:posOffset>2729865</wp:posOffset>
                </wp:positionH>
                <wp:positionV relativeFrom="paragraph">
                  <wp:posOffset>47625</wp:posOffset>
                </wp:positionV>
                <wp:extent cx="1104900" cy="1358900"/>
                <wp:effectExtent l="38100" t="38100" r="57150" b="50800"/>
                <wp:wrapNone/>
                <wp:docPr id="20" name="直線矢印コネクタ 20"/>
                <wp:cNvGraphicFramePr/>
                <a:graphic xmlns:a="http://schemas.openxmlformats.org/drawingml/2006/main">
                  <a:graphicData uri="http://schemas.microsoft.com/office/word/2010/wordprocessingShape">
                    <wps:wsp>
                      <wps:cNvCnPr/>
                      <wps:spPr>
                        <a:xfrm>
                          <a:off x="0" y="0"/>
                          <a:ext cx="1104900" cy="13589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BA3FF4" id="直線矢印コネクタ 20" o:spid="_x0000_s1026" type="#_x0000_t32" style="position:absolute;left:0;text-align:left;margin-left:214.95pt;margin-top:3.75pt;width:87pt;height:1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" strokecolor="#4472c4" strokeweight=".5pt">
                <v:stroke startarrow="block" endarrow="block" joinstyle="miter"/>
              </v:shape>
            </w:pict>
          </mc:Fallback>
        </mc:AlternateContent>
      </w:r>
      <w:r w:rsidR="003572AB">
        <w:rPr>
          <w:rFonts w:hint="eastAsia"/>
          <w:noProof/>
        </w:rPr>
        <mc:AlternateContent>
          <mc:Choice Requires="wps">
            <w:drawing>
              <wp:anchor distT="0" distB="0" distL="114300" distR="114300" simplePos="0" relativeHeight="251682816" behindDoc="0" locked="0" layoutInCell="1" allowOverlap="1" wp14:anchorId="7FDBABE0" wp14:editId="7FDBABE1">
                <wp:simplePos x="0" y="0"/>
                <wp:positionH relativeFrom="column">
                  <wp:posOffset>3587115</wp:posOffset>
                </wp:positionH>
                <wp:positionV relativeFrom="paragraph">
                  <wp:posOffset>180975</wp:posOffset>
                </wp:positionV>
                <wp:extent cx="215900" cy="1365250"/>
                <wp:effectExtent l="38100" t="38100" r="31750" b="25400"/>
                <wp:wrapNone/>
                <wp:docPr id="21" name="直線矢印コネクタ 21"/>
                <wp:cNvGraphicFramePr/>
                <a:graphic xmlns:a="http://schemas.openxmlformats.org/drawingml/2006/main">
                  <a:graphicData uri="http://schemas.microsoft.com/office/word/2010/wordprocessingShape">
                    <wps:wsp>
                      <wps:cNvCnPr/>
                      <wps:spPr>
                        <a:xfrm flipH="1" flipV="1">
                          <a:off x="0" y="0"/>
                          <a:ext cx="215900" cy="13652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D897F4" id="直線矢印コネクタ 21" o:spid="_x0000_s1026" type="#_x0000_t32" style="position:absolute;left:0;text-align:left;margin-left:282.45pt;margin-top:14.25pt;width:17pt;height:107.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" strokecolor="#4472c4" strokeweight=".5pt">
                <v:stroke endarrow="block" joinstyle="miter"/>
              </v:shape>
            </w:pict>
          </mc:Fallback>
        </mc:AlternateContent>
      </w:r>
      <w:r w:rsidR="003572AB">
        <w:rPr>
          <w:rFonts w:hint="eastAsia"/>
        </w:rPr>
        <w:t xml:space="preserve">　　　　　　　　　　　　　　　　　　　　　　　　　　学生　　➊労働契約➋貸付契約</w:t>
      </w:r>
    </w:p>
    <w:p w14:paraId="7FDBAADB" w14:textId="77777777" w:rsidR="003572AB" w:rsidRPr="00027720" w:rsidRDefault="003572AB" w:rsidP="003572AB">
      <w:r>
        <w:rPr>
          <w:noProof/>
        </w:rPr>
        <mc:AlternateContent>
          <mc:Choice Requires="wps">
            <w:drawing>
              <wp:anchor distT="0" distB="0" distL="114300" distR="114300" simplePos="0" relativeHeight="251678720" behindDoc="0" locked="0" layoutInCell="1" allowOverlap="1" wp14:anchorId="7FDBABE2" wp14:editId="7FDBABE3">
                <wp:simplePos x="0" y="0"/>
                <wp:positionH relativeFrom="column">
                  <wp:posOffset>3739515</wp:posOffset>
                </wp:positionH>
                <wp:positionV relativeFrom="paragraph">
                  <wp:posOffset>85725</wp:posOffset>
                </wp:positionV>
                <wp:extent cx="863600" cy="317500"/>
                <wp:effectExtent l="38100" t="38100" r="50800" b="63500"/>
                <wp:wrapNone/>
                <wp:docPr id="22" name="直線矢印コネクタ 22"/>
                <wp:cNvGraphicFramePr/>
                <a:graphic xmlns:a="http://schemas.openxmlformats.org/drawingml/2006/main">
                  <a:graphicData uri="http://schemas.microsoft.com/office/word/2010/wordprocessingShape">
                    <wps:wsp>
                      <wps:cNvCnPr/>
                      <wps:spPr>
                        <a:xfrm>
                          <a:off x="0" y="0"/>
                          <a:ext cx="863600" cy="3175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B1048F" id="直線矢印コネクタ 22" o:spid="_x0000_s1026" type="#_x0000_t32" style="position:absolute;left:0;text-align:left;margin-left:294.45pt;margin-top:6.75pt;width:68pt;height: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" strokecolor="#4472c4" strokeweight=".5pt">
                <v:stroke startarrow="block" endarrow="block" joinstyle="miter"/>
              </v:shape>
            </w:pict>
          </mc:Fallback>
        </mc:AlternateContent>
      </w:r>
    </w:p>
    <w:p w14:paraId="7FDBAADC" w14:textId="77777777" w:rsidR="003572AB" w:rsidRDefault="003572AB" w:rsidP="003572AB">
      <w:r>
        <w:rPr>
          <w:rFonts w:hint="eastAsia"/>
        </w:rPr>
        <w:t xml:space="preserve">　　　　　　　　　　　　　　　　　　　　　　　　　　　　　通学</w:t>
      </w:r>
    </w:p>
    <w:p w14:paraId="7FDBAADD" w14:textId="77777777" w:rsidR="003572AB" w:rsidRDefault="003572AB" w:rsidP="003572AB">
      <w:pPr>
        <w:tabs>
          <w:tab w:val="left" w:pos="7550"/>
        </w:tabs>
      </w:pPr>
      <w:r>
        <w:rPr>
          <w:rFonts w:hint="eastAsia"/>
          <w:noProof/>
        </w:rPr>
        <mc:AlternateContent>
          <mc:Choice Requires="wps">
            <w:drawing>
              <wp:anchor distT="0" distB="0" distL="114300" distR="114300" simplePos="0" relativeHeight="251683840" behindDoc="0" locked="0" layoutInCell="1" allowOverlap="1" wp14:anchorId="7FDBABE4" wp14:editId="7FDBABE5">
                <wp:simplePos x="0" y="0"/>
                <wp:positionH relativeFrom="column">
                  <wp:posOffset>4057015</wp:posOffset>
                </wp:positionH>
                <wp:positionV relativeFrom="paragraph">
                  <wp:posOffset>238125</wp:posOffset>
                </wp:positionV>
                <wp:extent cx="622300" cy="889000"/>
                <wp:effectExtent l="38100" t="38100" r="63500" b="63500"/>
                <wp:wrapNone/>
                <wp:docPr id="23" name="直線矢印コネクタ 23"/>
                <wp:cNvGraphicFramePr/>
                <a:graphic xmlns:a="http://schemas.openxmlformats.org/drawingml/2006/main">
                  <a:graphicData uri="http://schemas.microsoft.com/office/word/2010/wordprocessingShape">
                    <wps:wsp>
                      <wps:cNvCnPr/>
                      <wps:spPr>
                        <a:xfrm flipH="1">
                          <a:off x="0" y="0"/>
                          <a:ext cx="622300" cy="8890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B40F49" id="直線矢印コネクタ 23" o:spid="_x0000_s1026" type="#_x0000_t32" style="position:absolute;left:0;text-align:left;margin-left:319.45pt;margin-top:18.75pt;width:49pt;height:70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" strokecolor="#4472c4" strokeweight=".5pt">
                <v:stroke startarrow="block" endarrow="block" joinstyle="miter"/>
              </v:shape>
            </w:pict>
          </mc:Fallback>
        </mc:AlternateContent>
      </w:r>
      <w:r>
        <w:rPr>
          <w:rFonts w:hint="eastAsia"/>
        </w:rPr>
        <w:t xml:space="preserve">　　　　　　　　　　　　　　　　　　　　　　　　　　　　　　　日本語学校、養成校</w:t>
      </w:r>
      <w:r>
        <w:tab/>
      </w:r>
      <w:r>
        <w:rPr>
          <w:rFonts w:hint="eastAsia"/>
        </w:rPr>
        <w:t>連携</w:t>
      </w:r>
    </w:p>
    <w:p w14:paraId="7FDBAADE" w14:textId="77777777" w:rsidR="003572AB" w:rsidRPr="003738A9" w:rsidRDefault="003572AB" w:rsidP="003572AB">
      <w:r>
        <w:rPr>
          <w:rFonts w:hint="eastAsia"/>
        </w:rPr>
        <w:t xml:space="preserve">　　　　　　　　　　　　　　　　　　　情報交換・提供　　　　　契約サポート　　　　　　　　　　　　　</w:t>
      </w:r>
    </w:p>
    <w:p w14:paraId="7FDBAADF" w14:textId="77777777" w:rsidR="003572AB" w:rsidRPr="003738A9" w:rsidRDefault="003572AB" w:rsidP="003572AB">
      <w:pPr>
        <w:tabs>
          <w:tab w:val="left" w:pos="7280"/>
        </w:tabs>
      </w:pPr>
      <w:r>
        <w:rPr>
          <w:noProof/>
        </w:rPr>
        <mc:AlternateContent>
          <mc:Choice Requires="wps">
            <w:drawing>
              <wp:anchor distT="0" distB="0" distL="114300" distR="114300" simplePos="0" relativeHeight="251685888" behindDoc="0" locked="0" layoutInCell="1" allowOverlap="1" wp14:anchorId="7FDBABE6" wp14:editId="7FDBABE7">
                <wp:simplePos x="0" y="0"/>
                <wp:positionH relativeFrom="column">
                  <wp:posOffset>3352165</wp:posOffset>
                </wp:positionH>
                <wp:positionV relativeFrom="paragraph">
                  <wp:posOffset>22225</wp:posOffset>
                </wp:positionV>
                <wp:extent cx="330200" cy="584200"/>
                <wp:effectExtent l="38100" t="38100" r="50800" b="44450"/>
                <wp:wrapNone/>
                <wp:docPr id="24" name="直線矢印コネクタ 24"/>
                <wp:cNvGraphicFramePr/>
                <a:graphic xmlns:a="http://schemas.openxmlformats.org/drawingml/2006/main">
                  <a:graphicData uri="http://schemas.microsoft.com/office/word/2010/wordprocessingShape">
                    <wps:wsp>
                      <wps:cNvCnPr/>
                      <wps:spPr>
                        <a:xfrm flipH="1" flipV="1">
                          <a:off x="0" y="0"/>
                          <a:ext cx="330200" cy="584200"/>
                        </a:xfrm>
                        <a:prstGeom prst="straightConnector1">
                          <a:avLst/>
                        </a:prstGeom>
                        <a:noFill/>
                        <a:ln w="38100" cap="flat" cmpd="sng" algn="ctr">
                          <a:solidFill>
                            <a:srgbClr val="4472C4"/>
                          </a:solidFill>
                          <a:prstDash val="sysDot"/>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166CC3" id="直線矢印コネクタ 24" o:spid="_x0000_s1026" type="#_x0000_t32" style="position:absolute;left:0;text-align:left;margin-left:263.95pt;margin-top:1.75pt;width:26pt;height:46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" strokecolor="#4472c4" strokeweight="3pt">
                <v:stroke dashstyle="1 1" startarrow="block"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7FDBABE8" wp14:editId="7FDBABE9">
                <wp:simplePos x="0" y="0"/>
                <wp:positionH relativeFrom="column">
                  <wp:posOffset>4742815</wp:posOffset>
                </wp:positionH>
                <wp:positionV relativeFrom="paragraph">
                  <wp:posOffset>66675</wp:posOffset>
                </wp:positionV>
                <wp:extent cx="679450" cy="527050"/>
                <wp:effectExtent l="38100" t="38100" r="63500" b="63500"/>
                <wp:wrapNone/>
                <wp:docPr id="25" name="直線矢印コネクタ 25"/>
                <wp:cNvGraphicFramePr/>
                <a:graphic xmlns:a="http://schemas.openxmlformats.org/drawingml/2006/main">
                  <a:graphicData uri="http://schemas.microsoft.com/office/word/2010/wordprocessingShape">
                    <wps:wsp>
                      <wps:cNvCnPr/>
                      <wps:spPr>
                        <a:xfrm flipV="1">
                          <a:off x="0" y="0"/>
                          <a:ext cx="679450" cy="527050"/>
                        </a:xfrm>
                        <a:prstGeom prst="straightConnector1">
                          <a:avLst/>
                        </a:prstGeom>
                        <a:noFill/>
                        <a:ln w="57150" cap="flat" cmpd="sng" algn="ctr">
                          <a:solidFill>
                            <a:srgbClr val="4472C4"/>
                          </a:solidFill>
                          <a:prstDash val="sysDot"/>
                          <a:miter lim="800000"/>
                          <a:headEnd type="triangle"/>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02C0CD" id="直線矢印コネクタ 25" o:spid="_x0000_s1026" type="#_x0000_t32" style="position:absolute;left:0;text-align:left;margin-left:373.45pt;margin-top:5.25pt;width:53.5pt;height:41.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" strokecolor="#4472c4" strokeweight="4.5pt">
                <v:stroke dashstyle="1 1" startarrow="block" endarrow="block" joinstyle="miter"/>
              </v:shape>
            </w:pict>
          </mc:Fallback>
        </mc:AlternateContent>
      </w:r>
      <w:r>
        <w:tab/>
      </w:r>
    </w:p>
    <w:p w14:paraId="7FDBAAE0" w14:textId="77777777" w:rsidR="003572AB" w:rsidRDefault="003572AB" w:rsidP="003572AB">
      <w:r>
        <w:rPr>
          <w:rFonts w:hint="eastAsia"/>
        </w:rPr>
        <w:t xml:space="preserve">　　　　　　　　　　　　　　　　　　　　　　　　　　　　ひとりとみんな</w:t>
      </w:r>
    </w:p>
    <w:p w14:paraId="7FDBAAE1" w14:textId="77777777" w:rsidR="009C5984" w:rsidRDefault="00554FD0" w:rsidP="009C5984">
      <w:r>
        <w:rPr>
          <w:noProof/>
        </w:rPr>
        <mc:AlternateContent>
          <mc:Choice Requires="wps">
            <w:drawing>
              <wp:anchor distT="0" distB="0" distL="114300" distR="114300" simplePos="0" relativeHeight="251687936" behindDoc="0" locked="0" layoutInCell="1" allowOverlap="1" wp14:anchorId="7FDBABEA" wp14:editId="7FDBABEB">
                <wp:simplePos x="0" y="0"/>
                <wp:positionH relativeFrom="column">
                  <wp:posOffset>4238625</wp:posOffset>
                </wp:positionH>
                <wp:positionV relativeFrom="paragraph">
                  <wp:posOffset>126365</wp:posOffset>
                </wp:positionV>
                <wp:extent cx="22860" cy="411480"/>
                <wp:effectExtent l="114300" t="0" r="91440" b="64770"/>
                <wp:wrapNone/>
                <wp:docPr id="26" name="直線矢印コネクタ 26"/>
                <wp:cNvGraphicFramePr/>
                <a:graphic xmlns:a="http://schemas.openxmlformats.org/drawingml/2006/main">
                  <a:graphicData uri="http://schemas.microsoft.com/office/word/2010/wordprocessingShape">
                    <wps:wsp>
                      <wps:cNvCnPr/>
                      <wps:spPr>
                        <a:xfrm flipH="1">
                          <a:off x="0" y="0"/>
                          <a:ext cx="22860" cy="411480"/>
                        </a:xfrm>
                        <a:prstGeom prst="straightConnector1">
                          <a:avLst/>
                        </a:prstGeom>
                        <a:ln w="5715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EBEE4F" id="直線矢印コネクタ 26" o:spid="_x0000_s1026" type="#_x0000_t32" style="position:absolute;left:0;text-align:left;margin-left:333.75pt;margin-top:9.95pt;width:1.8pt;height:32.4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" strokecolor="#4472c4 [3204]" strokeweight="4.5pt">
                <v:stroke dashstyle="1 1" endarrow="block" joinstyle="miter"/>
              </v:shape>
            </w:pict>
          </mc:Fallback>
        </mc:AlternateContent>
      </w:r>
    </w:p>
    <w:p w14:paraId="7FDBAAE2" w14:textId="77777777" w:rsidR="00554FD0" w:rsidRDefault="00554FD0" w:rsidP="009C5984"/>
    <w:p w14:paraId="7FDBAAE3" w14:textId="77777777" w:rsidR="00554FD0" w:rsidRDefault="00554FD0" w:rsidP="009C5984">
      <w:r>
        <w:rPr>
          <w:rFonts w:hint="eastAsia"/>
        </w:rPr>
        <w:t xml:space="preserve">　　　　　　　　　　　　　　　　　　　　　　　　　　　　大学や地域の資源</w:t>
      </w:r>
    </w:p>
    <w:p w14:paraId="7FDBAAE4" w14:textId="77777777" w:rsidR="00583B41" w:rsidRDefault="00583B41" w:rsidP="009C5984"/>
    <w:p w14:paraId="7FDBAAE5" w14:textId="77777777" w:rsidR="00315D69" w:rsidRPr="000157B6" w:rsidRDefault="00315D69" w:rsidP="00315D69">
      <w:pPr>
        <w:rPr>
          <w:b/>
        </w:rPr>
      </w:pPr>
      <w:r w:rsidRPr="000157B6">
        <w:rPr>
          <w:rFonts w:hint="eastAsia"/>
          <w:b/>
        </w:rPr>
        <w:t>現地の学校・機関、日本の施設、日本語学校、養成校そしてＮＰＯ法人ひとりとみんながすべきこと</w:t>
      </w:r>
    </w:p>
    <w:p w14:paraId="7FDBAAE6" w14:textId="77777777" w:rsidR="00315D69" w:rsidRPr="000157B6" w:rsidRDefault="00315D69" w:rsidP="00315D69">
      <w:pPr>
        <w:rPr>
          <w:b/>
        </w:rPr>
      </w:pPr>
    </w:p>
    <w:p w14:paraId="7FDBAAE7" w14:textId="77777777" w:rsidR="00315D69" w:rsidRDefault="00315D69" w:rsidP="00315D69">
      <w:r>
        <w:rPr>
          <w:rFonts w:hint="eastAsia"/>
        </w:rPr>
        <w:t>【現地の学校・機関がすること】</w:t>
      </w:r>
    </w:p>
    <w:p w14:paraId="7FDBAAE8" w14:textId="77777777" w:rsidR="00315D69" w:rsidRDefault="00315D69" w:rsidP="00315D69">
      <w:r>
        <w:rPr>
          <w:rFonts w:hint="eastAsia"/>
        </w:rPr>
        <w:t>❶募集業務</w:t>
      </w:r>
    </w:p>
    <w:p w14:paraId="7FDBAAE9" w14:textId="77777777" w:rsidR="00315D69" w:rsidRDefault="00315D69" w:rsidP="00315D69">
      <w:r>
        <w:rPr>
          <w:rFonts w:hint="eastAsia"/>
        </w:rPr>
        <w:t>❷入学希望者への試験や面接の実施</w:t>
      </w:r>
    </w:p>
    <w:p w14:paraId="7FDBAAEA" w14:textId="77777777" w:rsidR="00315D69" w:rsidRDefault="00315D69" w:rsidP="00315D69">
      <w:r>
        <w:rPr>
          <w:rFonts w:hint="eastAsia"/>
        </w:rPr>
        <w:t>❸入管の審査で不交付にならない希望者の入学　自費入学、貸付金入学を選別する</w:t>
      </w:r>
    </w:p>
    <w:p w14:paraId="7FDBAAEB" w14:textId="77777777" w:rsidR="00315D69" w:rsidRDefault="00315D69" w:rsidP="00315D69">
      <w:r>
        <w:rPr>
          <w:rFonts w:hint="eastAsia"/>
        </w:rPr>
        <w:lastRenderedPageBreak/>
        <w:t xml:space="preserve">　　自費の場合：一定期間の就労を拘束しない</w:t>
      </w:r>
    </w:p>
    <w:p w14:paraId="7FDBAAEC" w14:textId="56947FDF" w:rsidR="00315D69" w:rsidRDefault="00315D69" w:rsidP="00315D69">
      <w:r>
        <w:rPr>
          <w:rFonts w:hint="eastAsia"/>
        </w:rPr>
        <w:t>❹1年程度でＮ３またはＮ３の</w:t>
      </w:r>
      <w:r w:rsidR="00F221E9">
        <w:rPr>
          <w:rFonts w:hint="eastAsia"/>
        </w:rPr>
        <w:t>９</w:t>
      </w:r>
      <w:r>
        <w:rPr>
          <w:rFonts w:hint="eastAsia"/>
        </w:rPr>
        <w:t>割に日本語能力をあげる</w:t>
      </w:r>
    </w:p>
    <w:p w14:paraId="7FDBAAED" w14:textId="77777777" w:rsidR="00315D69" w:rsidRDefault="00315D69" w:rsidP="00315D69">
      <w:r>
        <w:rPr>
          <w:rFonts w:hint="eastAsia"/>
        </w:rPr>
        <w:t>❺プレスメントテストの実施　日本側への報告</w:t>
      </w:r>
    </w:p>
    <w:p w14:paraId="7FDBAAEE" w14:textId="77777777" w:rsidR="00315D69" w:rsidRDefault="00315D69" w:rsidP="00315D69">
      <w:r>
        <w:rPr>
          <w:rFonts w:hint="eastAsia"/>
        </w:rPr>
        <w:t>❻定期的な面接、学習指導、介護の言葉の教育</w:t>
      </w:r>
    </w:p>
    <w:p w14:paraId="7FDBAAEF" w14:textId="77777777" w:rsidR="00315D69" w:rsidRDefault="00315D69" w:rsidP="00315D69">
      <w:r>
        <w:rPr>
          <w:rFonts w:hint="eastAsia"/>
        </w:rPr>
        <w:t>❼入管書類と学校への願書の取りまとめ（翻訳ミスをしないこと））</w:t>
      </w:r>
    </w:p>
    <w:p w14:paraId="7FDBAAF0" w14:textId="77777777" w:rsidR="00315D69" w:rsidRDefault="00315D69" w:rsidP="00315D69">
      <w:r>
        <w:rPr>
          <w:rFonts w:hint="eastAsia"/>
        </w:rPr>
        <w:t>❽航空券取りまとめ　日本での居住場所確保　またはその委託</w:t>
      </w:r>
    </w:p>
    <w:p w14:paraId="7FDBAAF1" w14:textId="77777777" w:rsidR="00315D69" w:rsidRDefault="00315D69" w:rsidP="00315D69">
      <w:r>
        <w:rPr>
          <w:rFonts w:hint="eastAsia"/>
        </w:rPr>
        <w:t>❾出国準備</w:t>
      </w:r>
    </w:p>
    <w:p w14:paraId="7FDBAAF2" w14:textId="77777777" w:rsidR="00315D69" w:rsidRDefault="00315D69" w:rsidP="00315D69">
      <w:r>
        <w:rPr>
          <w:rFonts w:hint="eastAsia"/>
        </w:rPr>
        <w:t>❿出国</w:t>
      </w:r>
    </w:p>
    <w:p w14:paraId="7FDBAAF3" w14:textId="67153160" w:rsidR="00315D69" w:rsidRPr="00123AB8" w:rsidRDefault="00315D69" w:rsidP="00315D69">
      <w:r>
        <w:rPr>
          <w:rFonts w:hint="eastAsia"/>
        </w:rPr>
        <w:t>⓫入国引率</w:t>
      </w:r>
      <w:r w:rsidR="00F221E9">
        <w:rPr>
          <w:rFonts w:hint="eastAsia"/>
        </w:rPr>
        <w:t xml:space="preserve">　資格外活動の申請</w:t>
      </w:r>
    </w:p>
    <w:p w14:paraId="7FDBAAF4" w14:textId="77777777" w:rsidR="00315D69" w:rsidRDefault="00315D69" w:rsidP="00315D69"/>
    <w:p w14:paraId="7FDBAAF5" w14:textId="77777777" w:rsidR="00315D69" w:rsidRDefault="00315D69" w:rsidP="00315D69">
      <w:r>
        <w:rPr>
          <w:rFonts w:hint="eastAsia"/>
        </w:rPr>
        <w:t>【施設がすること】</w:t>
      </w:r>
    </w:p>
    <w:p w14:paraId="7FDBAAF6" w14:textId="77777777" w:rsidR="00315D69" w:rsidRDefault="00315D69" w:rsidP="00315D69">
      <w:r>
        <w:rPr>
          <w:rFonts w:hint="eastAsia"/>
        </w:rPr>
        <w:t xml:space="preserve">　❶支援決定　経費支弁書等作成　日本語学校や世養成校について本会との協議（一定水準を保つために学校等を推薦や指定）</w:t>
      </w:r>
    </w:p>
    <w:p w14:paraId="7FDBAAF7" w14:textId="77777777" w:rsidR="00315D69" w:rsidRDefault="00315D69" w:rsidP="00315D69">
      <w:pPr>
        <w:ind w:left="420" w:hangingChars="200" w:hanging="420"/>
      </w:pPr>
      <w:r>
        <w:rPr>
          <w:rFonts w:hint="eastAsia"/>
        </w:rPr>
        <w:t xml:space="preserve">　❷就労　資格外活動の条件提示　入国後いつから就労可能かについても明示　双方の確認　署名</w:t>
      </w:r>
    </w:p>
    <w:p w14:paraId="7FDBAAF8" w14:textId="77777777" w:rsidR="00315D69" w:rsidRDefault="00315D69" w:rsidP="00315D69">
      <w:pPr>
        <w:ind w:left="420" w:hangingChars="200" w:hanging="420"/>
      </w:pPr>
    </w:p>
    <w:p w14:paraId="7FDBAAF9" w14:textId="77777777" w:rsidR="00315D69" w:rsidRDefault="00315D69" w:rsidP="00315D69">
      <w:r>
        <w:rPr>
          <w:rFonts w:hint="eastAsia"/>
        </w:rPr>
        <w:t xml:space="preserve">　❸貸し付けに関しての合意書作成・・・入管基準に沿って対応</w:t>
      </w:r>
    </w:p>
    <w:p w14:paraId="7FDBAAFB" w14:textId="181CF949" w:rsidR="00315D69" w:rsidRDefault="00F221E9" w:rsidP="00315D69">
      <w:r>
        <w:rPr>
          <w:rFonts w:hint="eastAsia"/>
        </w:rPr>
        <w:t xml:space="preserve">　❹</w:t>
      </w:r>
      <w:r w:rsidR="00315D69">
        <w:rPr>
          <w:rFonts w:hint="eastAsia"/>
        </w:rPr>
        <w:t xml:space="preserve">アパートの手配　</w:t>
      </w:r>
      <w:r>
        <w:rPr>
          <w:rFonts w:hint="eastAsia"/>
        </w:rPr>
        <w:t xml:space="preserve">アパート代金の貸し付け　</w:t>
      </w:r>
    </w:p>
    <w:p w14:paraId="7FDBAAFC" w14:textId="0AFB63D5" w:rsidR="00315D69" w:rsidRDefault="00F221E9" w:rsidP="00315D69">
      <w:r>
        <w:rPr>
          <w:rFonts w:hint="eastAsia"/>
        </w:rPr>
        <w:t xml:space="preserve">　❺</w:t>
      </w:r>
      <w:r w:rsidR="00315D69">
        <w:rPr>
          <w:rFonts w:hint="eastAsia"/>
        </w:rPr>
        <w:t>留学候補生とのコミュニケーション</w:t>
      </w:r>
    </w:p>
    <w:p w14:paraId="7FDBAAFD" w14:textId="31EA1006" w:rsidR="00315D69" w:rsidRDefault="00F221E9" w:rsidP="00315D69">
      <w:r>
        <w:rPr>
          <w:rFonts w:hint="eastAsia"/>
        </w:rPr>
        <w:t xml:space="preserve">　❻</w:t>
      </w:r>
      <w:r w:rsidR="00315D69">
        <w:rPr>
          <w:rFonts w:hint="eastAsia"/>
        </w:rPr>
        <w:t>空港送迎</w:t>
      </w:r>
    </w:p>
    <w:p w14:paraId="7FDBAAFE" w14:textId="6A9090BA" w:rsidR="00315D69" w:rsidRDefault="00F221E9" w:rsidP="00315D69">
      <w:r>
        <w:rPr>
          <w:rFonts w:hint="eastAsia"/>
        </w:rPr>
        <w:t xml:space="preserve">　❼</w:t>
      </w:r>
      <w:r w:rsidR="00315D69">
        <w:rPr>
          <w:rFonts w:hint="eastAsia"/>
        </w:rPr>
        <w:t>住民票、国保、銀行開設、ＷＩＦＩの対応など</w:t>
      </w:r>
    </w:p>
    <w:p w14:paraId="7FDBAAFF" w14:textId="6A811544" w:rsidR="00315D69" w:rsidRDefault="00F221E9" w:rsidP="00315D69">
      <w:r>
        <w:rPr>
          <w:rFonts w:hint="eastAsia"/>
        </w:rPr>
        <w:t xml:space="preserve">　❽</w:t>
      </w:r>
      <w:r w:rsidR="00315D69">
        <w:rPr>
          <w:rFonts w:hint="eastAsia"/>
        </w:rPr>
        <w:t>日本語学校や養成校までのアクセス確認</w:t>
      </w:r>
    </w:p>
    <w:p w14:paraId="7FDBAB00" w14:textId="5A34653B" w:rsidR="00315D69" w:rsidRDefault="00956C59" w:rsidP="00315D69">
      <w:r>
        <w:rPr>
          <w:rFonts w:hint="eastAsia"/>
        </w:rPr>
        <w:t xml:space="preserve">　❾</w:t>
      </w:r>
      <w:r w:rsidR="00F221E9">
        <w:rPr>
          <w:rFonts w:hint="eastAsia"/>
        </w:rPr>
        <w:t>学習の重層的な支援・・ここが問われている。その出口としての</w:t>
      </w:r>
      <w:r w:rsidR="00315D69">
        <w:rPr>
          <w:rFonts w:hint="eastAsia"/>
        </w:rPr>
        <w:t>就労支援</w:t>
      </w:r>
    </w:p>
    <w:p w14:paraId="7FDBAB01" w14:textId="63C40A50" w:rsidR="00315D69" w:rsidRDefault="00956C59" w:rsidP="00315D69">
      <w:r>
        <w:rPr>
          <w:rFonts w:hint="eastAsia"/>
        </w:rPr>
        <w:t xml:space="preserve">　❿</w:t>
      </w:r>
      <w:r w:rsidR="00315D69">
        <w:rPr>
          <w:rFonts w:hint="eastAsia"/>
        </w:rPr>
        <w:t>交流会等への参加</w:t>
      </w:r>
      <w:r>
        <w:rPr>
          <w:rFonts w:hint="eastAsia"/>
        </w:rPr>
        <w:t xml:space="preserve">　学生の介護福祉士国試対策勉強会への参加の保証（勤務調整を行う）・・・ここが守れない場合は参加を見送る</w:t>
      </w:r>
    </w:p>
    <w:p w14:paraId="72CC7CCC" w14:textId="40D45BA3" w:rsidR="00956C59" w:rsidRDefault="00956C59" w:rsidP="00315D69">
      <w:r>
        <w:rPr>
          <w:rFonts w:hint="eastAsia"/>
        </w:rPr>
        <w:t xml:space="preserve">　⓫BUDDへの参加の配慮</w:t>
      </w:r>
    </w:p>
    <w:p w14:paraId="7FDBAB02" w14:textId="77777777" w:rsidR="00315D69" w:rsidRDefault="00315D69" w:rsidP="00315D69"/>
    <w:p w14:paraId="7FDBAB03" w14:textId="77777777" w:rsidR="00315D69" w:rsidRDefault="00315D69" w:rsidP="00315D69">
      <w:r>
        <w:rPr>
          <w:rFonts w:hint="eastAsia"/>
        </w:rPr>
        <w:t>【学校等がすること】</w:t>
      </w:r>
    </w:p>
    <w:p w14:paraId="7FDBAB04" w14:textId="77777777" w:rsidR="00315D69" w:rsidRDefault="00315D69" w:rsidP="00315D69">
      <w:r>
        <w:rPr>
          <w:rFonts w:hint="eastAsia"/>
        </w:rPr>
        <w:t xml:space="preserve">　❶適正な方法での授業提供と指導及び学習支援</w:t>
      </w:r>
    </w:p>
    <w:p w14:paraId="7FDBAB05" w14:textId="77777777" w:rsidR="00315D69" w:rsidRDefault="00315D69" w:rsidP="00315D69">
      <w:r>
        <w:rPr>
          <w:rFonts w:hint="eastAsia"/>
        </w:rPr>
        <w:t xml:space="preserve">　❷その施設とＮＰＯへの報告</w:t>
      </w:r>
    </w:p>
    <w:p w14:paraId="7FDBAB06" w14:textId="70D72280" w:rsidR="00315D69" w:rsidRDefault="00315D69" w:rsidP="00315D69">
      <w:pPr>
        <w:ind w:firstLineChars="100" w:firstLine="210"/>
      </w:pPr>
      <w:r>
        <w:rPr>
          <w:rFonts w:hint="eastAsia"/>
        </w:rPr>
        <w:t>❸</w:t>
      </w:r>
      <w:r w:rsidR="00956C59">
        <w:rPr>
          <w:rFonts w:hint="eastAsia"/>
        </w:rPr>
        <w:t>調整会議や</w:t>
      </w:r>
      <w:r>
        <w:rPr>
          <w:rFonts w:hint="eastAsia"/>
        </w:rPr>
        <w:t>協議会への参加</w:t>
      </w:r>
    </w:p>
    <w:p w14:paraId="7FDBAB07" w14:textId="77777777" w:rsidR="00315D69" w:rsidRDefault="00315D69" w:rsidP="00315D69"/>
    <w:p w14:paraId="7FDBAB08" w14:textId="77777777" w:rsidR="00315D69" w:rsidRDefault="00315D69" w:rsidP="00315D69">
      <w:r>
        <w:rPr>
          <w:rFonts w:hint="eastAsia"/>
        </w:rPr>
        <w:t>【ひとりとみんながすること】</w:t>
      </w:r>
    </w:p>
    <w:p w14:paraId="7FDBAB09" w14:textId="77777777" w:rsidR="00315D69" w:rsidRDefault="00315D69" w:rsidP="00315D69">
      <w:r>
        <w:rPr>
          <w:rFonts w:hint="eastAsia"/>
        </w:rPr>
        <w:t xml:space="preserve">　❶契約に関する支援　　　弁護士が関与し標準的契約書準備</w:t>
      </w:r>
    </w:p>
    <w:p w14:paraId="7FDBAB0A" w14:textId="77777777" w:rsidR="00315D69" w:rsidRDefault="00315D69" w:rsidP="00315D69">
      <w:r>
        <w:rPr>
          <w:rFonts w:hint="eastAsia"/>
        </w:rPr>
        <w:t xml:space="preserve">　❷施設と学校間調整　施設と本国との調整・・基本は各個施設が対応</w:t>
      </w:r>
    </w:p>
    <w:p w14:paraId="7FDBAB0B" w14:textId="77777777" w:rsidR="00315D69" w:rsidRDefault="00315D69" w:rsidP="00315D69">
      <w:r>
        <w:rPr>
          <w:rFonts w:hint="eastAsia"/>
        </w:rPr>
        <w:t xml:space="preserve">　❸本国の日本語力また介護のことばの教育支援</w:t>
      </w:r>
    </w:p>
    <w:p w14:paraId="7FDBAB0C" w14:textId="517F97F5" w:rsidR="00315D69" w:rsidRDefault="00315D69" w:rsidP="00315D69">
      <w:r>
        <w:rPr>
          <w:rFonts w:hint="eastAsia"/>
        </w:rPr>
        <w:lastRenderedPageBreak/>
        <w:t xml:space="preserve">　❹介護福祉士国家試験にむけた教育ロードマップ提供　実施</w:t>
      </w:r>
      <w:r w:rsidR="00956C59">
        <w:rPr>
          <w:rFonts w:hint="eastAsia"/>
        </w:rPr>
        <w:t xml:space="preserve">　１９年度から始動する</w:t>
      </w:r>
    </w:p>
    <w:p w14:paraId="7FDBAB0D" w14:textId="77777777" w:rsidR="00315D69" w:rsidRDefault="00315D69" w:rsidP="00315D69">
      <w:r>
        <w:rPr>
          <w:rFonts w:hint="eastAsia"/>
        </w:rPr>
        <w:t xml:space="preserve">　❺施設、学校などとの協議会の運営　　3か月に一回程度</w:t>
      </w:r>
    </w:p>
    <w:p w14:paraId="7FDBAB0E" w14:textId="77777777" w:rsidR="00315D69" w:rsidRDefault="00315D69" w:rsidP="00315D69">
      <w:r>
        <w:rPr>
          <w:rFonts w:hint="eastAsia"/>
        </w:rPr>
        <w:t xml:space="preserve">　</w:t>
      </w:r>
    </w:p>
    <w:p w14:paraId="7FDBAB0F" w14:textId="77777777" w:rsidR="005E7E59" w:rsidRPr="00315D69" w:rsidRDefault="005E7E59" w:rsidP="009C5984"/>
    <w:p w14:paraId="7FDBAB10" w14:textId="77777777" w:rsidR="009C5984" w:rsidRDefault="009C5984" w:rsidP="009C5984">
      <w:r>
        <w:rPr>
          <w:rFonts w:hint="eastAsia"/>
        </w:rPr>
        <w:t>Ⅲ号議案</w:t>
      </w:r>
    </w:p>
    <w:p w14:paraId="7FDBAB11" w14:textId="77777777" w:rsidR="003572AB" w:rsidRDefault="009C5984" w:rsidP="003572AB">
      <w:r>
        <w:rPr>
          <w:rFonts w:hint="eastAsia"/>
        </w:rPr>
        <w:t xml:space="preserve">　　</w:t>
      </w:r>
      <w:r w:rsidR="003572AB">
        <w:rPr>
          <w:rFonts w:hint="eastAsia"/>
        </w:rPr>
        <w:t>２０１８年度事業計画</w:t>
      </w:r>
    </w:p>
    <w:p w14:paraId="7FDBAB12" w14:textId="77777777" w:rsidR="003572AB" w:rsidRDefault="003572AB" w:rsidP="003572AB">
      <w:pPr>
        <w:pStyle w:val="a3"/>
        <w:numPr>
          <w:ilvl w:val="0"/>
          <w:numId w:val="2"/>
        </w:numPr>
        <w:ind w:leftChars="0"/>
      </w:pPr>
      <w:r>
        <w:rPr>
          <w:rFonts w:hint="eastAsia"/>
        </w:rPr>
        <w:t>海外介護人材事業スキームの見直し・・研究会活動</w:t>
      </w:r>
    </w:p>
    <w:p w14:paraId="7FDBAB13" w14:textId="77777777" w:rsidR="00D65220" w:rsidRDefault="0031324E" w:rsidP="00D65220">
      <w:pPr>
        <w:pStyle w:val="a3"/>
        <w:ind w:leftChars="0" w:left="1424"/>
      </w:pPr>
      <w:r>
        <w:rPr>
          <w:rFonts w:hint="eastAsia"/>
        </w:rPr>
        <w:t>地域</w:t>
      </w:r>
      <w:r w:rsidR="00D65220">
        <w:rPr>
          <w:rFonts w:hint="eastAsia"/>
        </w:rPr>
        <w:t>資源連携・協働型（ぶどうの樹ネットワーク型）海外介護福祉士育成支援事業</w:t>
      </w:r>
    </w:p>
    <w:p w14:paraId="7FDBAB14" w14:textId="77777777" w:rsidR="001F49A0" w:rsidRDefault="001F49A0" w:rsidP="00D65220">
      <w:pPr>
        <w:pStyle w:val="a3"/>
        <w:ind w:leftChars="0" w:left="1424"/>
      </w:pPr>
      <w:r>
        <w:rPr>
          <w:rFonts w:hint="eastAsia"/>
        </w:rPr>
        <w:t>❶研究会プロジェクト</w:t>
      </w:r>
    </w:p>
    <w:p w14:paraId="7FDBAB15" w14:textId="77777777" w:rsidR="001F49A0" w:rsidRDefault="008E148D" w:rsidP="00D65220">
      <w:pPr>
        <w:pStyle w:val="a3"/>
        <w:ind w:leftChars="0" w:left="1424"/>
      </w:pPr>
      <w:r>
        <w:rPr>
          <w:rFonts w:hint="eastAsia"/>
        </w:rPr>
        <w:t>❷</w:t>
      </w:r>
      <w:r w:rsidR="001F49A0">
        <w:rPr>
          <w:rFonts w:hint="eastAsia"/>
        </w:rPr>
        <w:t>市民参画型日本語教育プロジェクト</w:t>
      </w:r>
    </w:p>
    <w:p w14:paraId="7FDBAB16" w14:textId="77777777" w:rsidR="003572AB" w:rsidRDefault="003572AB" w:rsidP="003572AB">
      <w:pPr>
        <w:pStyle w:val="a3"/>
        <w:numPr>
          <w:ilvl w:val="0"/>
          <w:numId w:val="2"/>
        </w:numPr>
        <w:ind w:leftChars="0"/>
      </w:pPr>
      <w:r>
        <w:rPr>
          <w:rFonts w:hint="eastAsia"/>
        </w:rPr>
        <w:t>介護福祉士海外</w:t>
      </w:r>
      <w:r w:rsidR="0031324E">
        <w:rPr>
          <w:rFonts w:hint="eastAsia"/>
        </w:rPr>
        <w:t>教育支援</w:t>
      </w:r>
      <w:r>
        <w:rPr>
          <w:rFonts w:hint="eastAsia"/>
        </w:rPr>
        <w:t>派遣事業</w:t>
      </w:r>
    </w:p>
    <w:p w14:paraId="7FDBAB17" w14:textId="77777777" w:rsidR="008E148D" w:rsidRDefault="008E148D" w:rsidP="008E148D">
      <w:pPr>
        <w:pStyle w:val="a3"/>
        <w:ind w:leftChars="0" w:left="1424"/>
      </w:pPr>
      <w:r>
        <w:rPr>
          <w:rFonts w:hint="eastAsia"/>
        </w:rPr>
        <w:t>❶本会に参加する施設から審査を経て、１名が本会負担で海外の学校で介護福祉教育を行う（４５分×６時間）</w:t>
      </w:r>
    </w:p>
    <w:p w14:paraId="7FDBAB18" w14:textId="77777777" w:rsidR="003572AB" w:rsidRDefault="003572AB" w:rsidP="003572AB">
      <w:pPr>
        <w:pStyle w:val="a3"/>
        <w:numPr>
          <w:ilvl w:val="0"/>
          <w:numId w:val="2"/>
        </w:numPr>
        <w:ind w:leftChars="0"/>
      </w:pPr>
      <w:r>
        <w:rPr>
          <w:rFonts w:hint="eastAsia"/>
        </w:rPr>
        <w:t>参加施設の大学での報告事業</w:t>
      </w:r>
    </w:p>
    <w:p w14:paraId="7FDBAB19" w14:textId="77777777" w:rsidR="003572AB" w:rsidRDefault="003572AB" w:rsidP="003572AB">
      <w:pPr>
        <w:pStyle w:val="a3"/>
        <w:numPr>
          <w:ilvl w:val="0"/>
          <w:numId w:val="2"/>
        </w:numPr>
        <w:ind w:leftChars="0"/>
      </w:pPr>
      <w:r>
        <w:rPr>
          <w:rFonts w:hint="eastAsia"/>
        </w:rPr>
        <w:t>ホームページ</w:t>
      </w:r>
      <w:r w:rsidR="008E148D">
        <w:rPr>
          <w:rFonts w:hint="eastAsia"/>
        </w:rPr>
        <w:t>展開</w:t>
      </w:r>
      <w:r>
        <w:rPr>
          <w:rFonts w:hint="eastAsia"/>
        </w:rPr>
        <w:t>事業</w:t>
      </w:r>
    </w:p>
    <w:p w14:paraId="7FDBAB1A" w14:textId="77777777" w:rsidR="003572AB" w:rsidRDefault="008E148D" w:rsidP="008E148D">
      <w:pPr>
        <w:pStyle w:val="a3"/>
        <w:ind w:leftChars="0" w:left="1424"/>
      </w:pPr>
      <w:r>
        <w:rPr>
          <w:rFonts w:hint="eastAsia"/>
        </w:rPr>
        <w:t>❶ホームページ上での情報交換</w:t>
      </w:r>
    </w:p>
    <w:p w14:paraId="7FDBAB1B" w14:textId="77777777" w:rsidR="008E148D" w:rsidRDefault="008E148D" w:rsidP="008E148D">
      <w:pPr>
        <w:pStyle w:val="a3"/>
        <w:ind w:leftChars="0" w:left="1424"/>
      </w:pPr>
      <w:r>
        <w:rPr>
          <w:rFonts w:hint="eastAsia"/>
        </w:rPr>
        <w:t>❷情報発信</w:t>
      </w:r>
    </w:p>
    <w:p w14:paraId="7FDBAB1C" w14:textId="77777777" w:rsidR="008E148D" w:rsidRDefault="008E148D" w:rsidP="008E148D"/>
    <w:p w14:paraId="7FDBAB1D" w14:textId="77777777" w:rsidR="008E148D" w:rsidRDefault="008E148D" w:rsidP="008E148D">
      <w:r>
        <w:rPr>
          <w:rFonts w:hint="eastAsia"/>
        </w:rPr>
        <w:t>➡（３）（４）は定款に記載しない</w:t>
      </w:r>
    </w:p>
    <w:p w14:paraId="7FDBAB1E" w14:textId="77777777" w:rsidR="003572AB" w:rsidRDefault="003572AB" w:rsidP="003572AB">
      <w:r>
        <w:rPr>
          <w:rFonts w:hint="eastAsia"/>
        </w:rPr>
        <w:t>２０１９年度事業計画</w:t>
      </w:r>
    </w:p>
    <w:p w14:paraId="7FDBAB1F" w14:textId="77777777" w:rsidR="008E148D" w:rsidRDefault="008E148D" w:rsidP="008E148D">
      <w:pPr>
        <w:pStyle w:val="a3"/>
        <w:numPr>
          <w:ilvl w:val="0"/>
          <w:numId w:val="6"/>
        </w:numPr>
        <w:ind w:leftChars="0"/>
      </w:pPr>
      <w:r>
        <w:rPr>
          <w:rFonts w:hint="eastAsia"/>
        </w:rPr>
        <w:t>海外介護人材事業スキームの見直し</w:t>
      </w:r>
    </w:p>
    <w:p w14:paraId="7FDBAB20" w14:textId="77777777" w:rsidR="008E148D" w:rsidRDefault="0031324E" w:rsidP="0031324E">
      <w:r>
        <w:rPr>
          <w:rFonts w:hint="eastAsia"/>
        </w:rPr>
        <w:t>地域</w:t>
      </w:r>
      <w:r w:rsidR="008E148D">
        <w:rPr>
          <w:rFonts w:hint="eastAsia"/>
        </w:rPr>
        <w:t>資源連携・協働型（ぶどうの樹ネットワーク型）海外介護福祉士育成支援事業</w:t>
      </w:r>
    </w:p>
    <w:p w14:paraId="7FDBAB21" w14:textId="3AAF0652" w:rsidR="008E148D" w:rsidRDefault="008E148D" w:rsidP="008E148D">
      <w:pPr>
        <w:pStyle w:val="a3"/>
        <w:ind w:leftChars="0" w:left="1424"/>
      </w:pPr>
      <w:r>
        <w:rPr>
          <w:rFonts w:hint="eastAsia"/>
        </w:rPr>
        <w:t>❶研究会プロジェクト</w:t>
      </w:r>
      <w:r w:rsidR="007B6FD4">
        <w:rPr>
          <w:rFonts w:hint="eastAsia"/>
        </w:rPr>
        <w:t xml:space="preserve">　留学生の多様な学びの構築支援</w:t>
      </w:r>
      <w:r w:rsidR="00DF14AC">
        <w:rPr>
          <w:rFonts w:hint="eastAsia"/>
        </w:rPr>
        <w:t>・・介護福祉士受験対策講座の始動。講師：清水徳子さん（東京家政学院大卒業生　MSW　社福　精神　介護の各国家資格保持　大学での受験対策でも活躍　学習塾での多年の経験あり）</w:t>
      </w:r>
    </w:p>
    <w:p w14:paraId="7FDBAB22" w14:textId="5A6A45C1" w:rsidR="008E148D" w:rsidRDefault="008E148D" w:rsidP="008E148D">
      <w:pPr>
        <w:pStyle w:val="a3"/>
        <w:ind w:leftChars="0" w:left="1424"/>
      </w:pPr>
      <w:r>
        <w:rPr>
          <w:rFonts w:hint="eastAsia"/>
        </w:rPr>
        <w:t>❷市民参画型日本語教育プロジェクト</w:t>
      </w:r>
      <w:r w:rsidR="00852A02">
        <w:rPr>
          <w:rFonts w:hint="eastAsia"/>
        </w:rPr>
        <w:t xml:space="preserve">　</w:t>
      </w:r>
      <w:r w:rsidR="00852A02" w:rsidRPr="00852A02">
        <w:rPr>
          <w:rFonts w:hint="eastAsia"/>
          <w:color w:val="FF0000"/>
        </w:rPr>
        <w:t>BUDDYの着実な実施</w:t>
      </w:r>
    </w:p>
    <w:p w14:paraId="7FDBAB23" w14:textId="77777777" w:rsidR="008E148D" w:rsidRDefault="008E148D" w:rsidP="008E148D">
      <w:pPr>
        <w:pStyle w:val="a3"/>
        <w:numPr>
          <w:ilvl w:val="0"/>
          <w:numId w:val="6"/>
        </w:numPr>
        <w:ind w:leftChars="0"/>
      </w:pPr>
      <w:r>
        <w:rPr>
          <w:rFonts w:hint="eastAsia"/>
        </w:rPr>
        <w:t>介護福祉士海外派遣事業</w:t>
      </w:r>
    </w:p>
    <w:p w14:paraId="5C03EB65" w14:textId="4A6EB440" w:rsidR="00DF14AC" w:rsidRDefault="008E148D" w:rsidP="00DF14AC">
      <w:pPr>
        <w:pStyle w:val="a3"/>
        <w:ind w:leftChars="0" w:left="1424"/>
      </w:pPr>
      <w:r>
        <w:rPr>
          <w:rFonts w:hint="eastAsia"/>
        </w:rPr>
        <w:t>❶本会に参加する施設から審査を経て、１名が本会負担で海外の学校で介護福祉教育</w:t>
      </w:r>
      <w:r w:rsidR="007B6FD4">
        <w:rPr>
          <w:rFonts w:hint="eastAsia"/>
        </w:rPr>
        <w:t>展開プロジェクト</w:t>
      </w:r>
      <w:r w:rsidR="00DF14AC">
        <w:rPr>
          <w:rFonts w:hint="eastAsia"/>
        </w:rPr>
        <w:t>の検討　介護の言葉授業の推進</w:t>
      </w:r>
    </w:p>
    <w:p w14:paraId="7FDBAB26" w14:textId="77777777" w:rsidR="008E148D" w:rsidRDefault="008E148D" w:rsidP="008E148D">
      <w:pPr>
        <w:pStyle w:val="a3"/>
        <w:numPr>
          <w:ilvl w:val="0"/>
          <w:numId w:val="6"/>
        </w:numPr>
        <w:ind w:leftChars="0"/>
      </w:pPr>
      <w:r>
        <w:rPr>
          <w:rFonts w:hint="eastAsia"/>
        </w:rPr>
        <w:t>ホームページ展開事業</w:t>
      </w:r>
    </w:p>
    <w:p w14:paraId="7FDBAB27" w14:textId="77777777" w:rsidR="008E148D" w:rsidRDefault="008E148D" w:rsidP="008E148D">
      <w:pPr>
        <w:pStyle w:val="a3"/>
        <w:ind w:leftChars="0" w:left="1424"/>
      </w:pPr>
      <w:r>
        <w:rPr>
          <w:rFonts w:hint="eastAsia"/>
        </w:rPr>
        <w:t>❶ホームページ上での情報交換</w:t>
      </w:r>
    </w:p>
    <w:p w14:paraId="7FDBAB28" w14:textId="77777777" w:rsidR="008E148D" w:rsidRDefault="008E148D" w:rsidP="008E148D">
      <w:pPr>
        <w:pStyle w:val="a3"/>
        <w:ind w:leftChars="0" w:left="1424"/>
      </w:pPr>
      <w:r>
        <w:rPr>
          <w:rFonts w:hint="eastAsia"/>
        </w:rPr>
        <w:t>❷情報発信</w:t>
      </w:r>
    </w:p>
    <w:p w14:paraId="7FDBAB29" w14:textId="1B0B0F1D" w:rsidR="008E148D" w:rsidRDefault="001F1B51" w:rsidP="008E148D">
      <w:r>
        <w:rPr>
          <w:rFonts w:hint="eastAsia"/>
        </w:rPr>
        <w:t>★スキームの抜本的見直し　　２０２１年度に向けて１年度で結論を出す。委員会を創設（５回程度の会議を予定）</w:t>
      </w:r>
    </w:p>
    <w:p w14:paraId="208428FC" w14:textId="6ABA9DFF" w:rsidR="001F1B51" w:rsidRDefault="001F1B51" w:rsidP="008E148D">
      <w:r>
        <w:rPr>
          <w:rFonts w:hint="eastAsia"/>
        </w:rPr>
        <w:lastRenderedPageBreak/>
        <w:t xml:space="preserve">　　　　　　　❶留学については少数精鋭　N３入国一年後N２。３年後には介護福祉取得　また看護経験者のみを対象、これらのものの</w:t>
      </w:r>
      <w:r w:rsidR="0045240B">
        <w:rPr>
          <w:rFonts w:hint="eastAsia"/>
        </w:rPr>
        <w:t>施設での</w:t>
      </w:r>
      <w:r>
        <w:rPr>
          <w:rFonts w:hint="eastAsia"/>
        </w:rPr>
        <w:t>支援を充実。学ぶ意識が高い者以外排除</w:t>
      </w:r>
    </w:p>
    <w:p w14:paraId="5942C9FB" w14:textId="7C2135FB" w:rsidR="001F1B51" w:rsidRDefault="001F1B51" w:rsidP="008E148D">
      <w:r>
        <w:rPr>
          <w:rFonts w:hint="eastAsia"/>
        </w:rPr>
        <w:t xml:space="preserve">　　　　　　　❷本人の負担（貸与から給付へ）の軽減</w:t>
      </w:r>
    </w:p>
    <w:p w14:paraId="144C36C7" w14:textId="45266922" w:rsidR="0045240B" w:rsidRDefault="0045240B" w:rsidP="008E148D">
      <w:r>
        <w:rPr>
          <w:rFonts w:hint="eastAsia"/>
        </w:rPr>
        <w:t>➡今後はヨーロッパでの人材確保が急速に強まる中、日本での優秀な人材の育成。具体的には日本の学校教育や社会教育の中で介護を学びそして介護を活かす人生創造を応援</w:t>
      </w:r>
    </w:p>
    <w:p w14:paraId="7FDBAB2C" w14:textId="77777777" w:rsidR="00583B41" w:rsidRDefault="00583B41" w:rsidP="003572AB"/>
    <w:p w14:paraId="1405E02E" w14:textId="77777777" w:rsidR="00DF14AC" w:rsidRDefault="00DF14AC" w:rsidP="003572AB"/>
    <w:p w14:paraId="7FDBAB2D" w14:textId="77777777" w:rsidR="003572AB" w:rsidRDefault="00583B41" w:rsidP="003572AB">
      <w:r>
        <w:rPr>
          <w:noProof/>
        </w:rPr>
        <w:drawing>
          <wp:anchor distT="0" distB="0" distL="114300" distR="114300" simplePos="0" relativeHeight="251693056" behindDoc="1" locked="0" layoutInCell="1" allowOverlap="1" wp14:anchorId="7FDBABEC" wp14:editId="7FDBABED">
            <wp:simplePos x="0" y="0"/>
            <wp:positionH relativeFrom="margin">
              <wp:posOffset>4932045</wp:posOffset>
            </wp:positionH>
            <wp:positionV relativeFrom="paragraph">
              <wp:posOffset>-262255</wp:posOffset>
            </wp:positionV>
            <wp:extent cx="882650" cy="996315"/>
            <wp:effectExtent l="0" t="0" r="0" b="0"/>
            <wp:wrapTight wrapText="bothSides">
              <wp:wrapPolygon edited="0">
                <wp:start x="0" y="0"/>
                <wp:lineTo x="0" y="21063"/>
                <wp:lineTo x="20978" y="21063"/>
                <wp:lineTo x="20978"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65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2AB">
        <w:rPr>
          <w:rFonts w:hint="eastAsia"/>
        </w:rPr>
        <w:t>Ⅳ号議案</w:t>
      </w:r>
    </w:p>
    <w:p w14:paraId="7FDBAB2E" w14:textId="77777777" w:rsidR="0031324E" w:rsidRDefault="0031324E" w:rsidP="003572AB">
      <w:r>
        <w:rPr>
          <w:rFonts w:hint="eastAsia"/>
        </w:rPr>
        <w:t xml:space="preserve">　報酬規程</w:t>
      </w:r>
    </w:p>
    <w:p w14:paraId="7FDBAB2F" w14:textId="77777777" w:rsidR="0031324E" w:rsidRPr="00A56AE8" w:rsidRDefault="0031324E" w:rsidP="0031324E">
      <w:pPr>
        <w:jc w:val="center"/>
        <w:rPr>
          <w:b/>
        </w:rPr>
      </w:pPr>
      <w:r w:rsidRPr="00A56AE8">
        <w:rPr>
          <w:rFonts w:hint="eastAsia"/>
          <w:b/>
        </w:rPr>
        <w:t>特定非営利活動法人ひとりとみんな　報酬等規程（案）</w:t>
      </w:r>
    </w:p>
    <w:p w14:paraId="7FDBAB30" w14:textId="77777777" w:rsidR="0031324E" w:rsidRPr="00A56AE8" w:rsidRDefault="0031324E" w:rsidP="0031324E">
      <w:pPr>
        <w:rPr>
          <w:b/>
        </w:rPr>
      </w:pPr>
    </w:p>
    <w:p w14:paraId="7FDBAB31" w14:textId="6D9C1F81" w:rsidR="0031324E" w:rsidRDefault="00DF14AC" w:rsidP="0031324E">
      <w:pPr>
        <w:jc w:val="right"/>
      </w:pPr>
      <w:r>
        <w:rPr>
          <w:rFonts w:hint="eastAsia"/>
        </w:rPr>
        <w:t xml:space="preserve">　</w:t>
      </w:r>
      <w:r w:rsidR="0031324E">
        <w:rPr>
          <w:rFonts w:hint="eastAsia"/>
        </w:rPr>
        <w:t>２０１８年４月制定</w:t>
      </w:r>
    </w:p>
    <w:p w14:paraId="10C7ABD5" w14:textId="5717BD7B" w:rsidR="00DF14AC" w:rsidRDefault="00DF14AC" w:rsidP="0045240B">
      <w:pPr>
        <w:jc w:val="right"/>
      </w:pPr>
      <w:r>
        <w:rPr>
          <w:rFonts w:hint="eastAsia"/>
        </w:rPr>
        <w:t>２０１９年５月一部改定</w:t>
      </w:r>
    </w:p>
    <w:p w14:paraId="07FDE280" w14:textId="618155AE" w:rsidR="00DF14AC" w:rsidRDefault="00DF14AC" w:rsidP="00DF14AC">
      <w:pPr>
        <w:ind w:right="1470"/>
      </w:pPr>
    </w:p>
    <w:p w14:paraId="7FDBAB32" w14:textId="77777777" w:rsidR="0031324E" w:rsidRDefault="0031324E" w:rsidP="0031324E">
      <w:r>
        <w:rPr>
          <w:rFonts w:hint="eastAsia"/>
        </w:rPr>
        <w:t>（役員報酬）ここでいう役員は理事・監事・相談役をさす</w:t>
      </w:r>
    </w:p>
    <w:p w14:paraId="7FDBAB33" w14:textId="43D49DEF" w:rsidR="0031324E" w:rsidRDefault="0031324E" w:rsidP="0031324E">
      <w:r>
        <w:rPr>
          <w:rFonts w:hint="eastAsia"/>
        </w:rPr>
        <w:t xml:space="preserve">　❶理事長：１日従事し</w:t>
      </w:r>
      <w:r w:rsidR="0045240B">
        <w:rPr>
          <w:rFonts w:hint="eastAsia"/>
        </w:rPr>
        <w:t>た</w:t>
      </w:r>
      <w:r>
        <w:rPr>
          <w:rFonts w:hint="eastAsia"/>
        </w:rPr>
        <w:t>場合、１万円を支給する。半日の場合は５千円とする</w:t>
      </w:r>
    </w:p>
    <w:p w14:paraId="7FDBAB34" w14:textId="77777777" w:rsidR="0031324E" w:rsidRDefault="0031324E" w:rsidP="0031324E">
      <w:r>
        <w:rPr>
          <w:rFonts w:hint="eastAsia"/>
        </w:rPr>
        <w:t xml:space="preserve">　❷その他の役員：５千円を支給する。半日の場合は３千円とする</w:t>
      </w:r>
    </w:p>
    <w:p w14:paraId="7FDBAB35" w14:textId="77777777" w:rsidR="0031324E" w:rsidRDefault="0031324E" w:rsidP="0031324E">
      <w:pPr>
        <w:rPr>
          <w:rFonts w:ascii="ＭＳ 明朝" w:eastAsia="ＭＳ 明朝" w:hAnsi="ＭＳ 明朝" w:cs="ＭＳ 明朝"/>
        </w:rPr>
      </w:pPr>
      <w:r>
        <w:rPr>
          <w:rFonts w:hint="eastAsia"/>
        </w:rPr>
        <w:t xml:space="preserve">　</w:t>
      </w:r>
      <w:r>
        <w:rPr>
          <w:rFonts w:ascii="ＭＳ 明朝" w:eastAsia="ＭＳ 明朝" w:hAnsi="ＭＳ 明朝" w:cs="ＭＳ 明朝" w:hint="eastAsia"/>
        </w:rPr>
        <w:t>❸役員が本会の特別な業務を理事長により命じられた場合には、相当な対価を支給する</w:t>
      </w:r>
    </w:p>
    <w:p w14:paraId="7FDBAB36" w14:textId="77777777" w:rsidR="0031324E" w:rsidRDefault="0031324E" w:rsidP="0031324E">
      <w:pPr>
        <w:rPr>
          <w:rFonts w:ascii="ＭＳ 明朝" w:eastAsia="ＭＳ 明朝" w:hAnsi="ＭＳ 明朝" w:cs="ＭＳ 明朝"/>
        </w:rPr>
      </w:pPr>
    </w:p>
    <w:p w14:paraId="7FDBAB37" w14:textId="77777777" w:rsidR="0031324E" w:rsidRDefault="0031324E" w:rsidP="0031324E">
      <w:pPr>
        <w:rPr>
          <w:rFonts w:ascii="ＭＳ 明朝" w:eastAsia="ＭＳ 明朝" w:hAnsi="ＭＳ 明朝" w:cs="ＭＳ 明朝"/>
        </w:rPr>
      </w:pPr>
      <w:r>
        <w:rPr>
          <w:rFonts w:ascii="ＭＳ 明朝" w:eastAsia="ＭＳ 明朝" w:hAnsi="ＭＳ 明朝" w:cs="ＭＳ 明朝" w:hint="eastAsia"/>
        </w:rPr>
        <w:t>（理事会への出席）</w:t>
      </w:r>
    </w:p>
    <w:p w14:paraId="7FDBAB38" w14:textId="77777777" w:rsidR="0031324E" w:rsidRDefault="0031324E" w:rsidP="0031324E">
      <w:pPr>
        <w:rPr>
          <w:rFonts w:ascii="ＭＳ 明朝" w:eastAsia="ＭＳ 明朝" w:hAnsi="ＭＳ 明朝" w:cs="ＭＳ 明朝"/>
        </w:rPr>
      </w:pPr>
      <w:r>
        <w:rPr>
          <w:rFonts w:ascii="ＭＳ 明朝" w:eastAsia="ＭＳ 明朝" w:hAnsi="ＭＳ 明朝" w:cs="ＭＳ 明朝" w:hint="eastAsia"/>
        </w:rPr>
        <w:t xml:space="preserve">　❶役員が理事会へ出席した場合は、７０００円を支給する。</w:t>
      </w:r>
    </w:p>
    <w:p w14:paraId="7FDBAB39" w14:textId="77777777" w:rsidR="0031324E" w:rsidRDefault="0031324E" w:rsidP="0031324E">
      <w:pPr>
        <w:rPr>
          <w:rFonts w:ascii="ＭＳ 明朝" w:eastAsia="ＭＳ 明朝" w:hAnsi="ＭＳ 明朝" w:cs="ＭＳ 明朝"/>
        </w:rPr>
      </w:pPr>
      <w:r>
        <w:rPr>
          <w:rFonts w:ascii="ＭＳ 明朝" w:eastAsia="ＭＳ 明朝" w:hAnsi="ＭＳ 明朝" w:cs="ＭＳ 明朝" w:hint="eastAsia"/>
        </w:rPr>
        <w:t xml:space="preserve">　</w:t>
      </w:r>
    </w:p>
    <w:p w14:paraId="7FDBAB3A" w14:textId="77777777" w:rsidR="0031324E" w:rsidRDefault="0031324E" w:rsidP="0031324E">
      <w:pPr>
        <w:rPr>
          <w:rFonts w:ascii="ＭＳ 明朝" w:eastAsia="ＭＳ 明朝" w:hAnsi="ＭＳ 明朝" w:cs="ＭＳ 明朝"/>
        </w:rPr>
      </w:pPr>
      <w:r>
        <w:rPr>
          <w:rFonts w:ascii="ＭＳ 明朝" w:eastAsia="ＭＳ 明朝" w:hAnsi="ＭＳ 明朝" w:cs="ＭＳ 明朝" w:hint="eastAsia"/>
        </w:rPr>
        <w:t>（監事監査）</w:t>
      </w:r>
    </w:p>
    <w:p w14:paraId="7FDBAB3B" w14:textId="409A8397" w:rsidR="0031324E" w:rsidRPr="00A56AE8" w:rsidRDefault="003A3ACB" w:rsidP="0031324E">
      <w:r>
        <w:rPr>
          <w:rFonts w:ascii="ＭＳ 明朝" w:eastAsia="ＭＳ 明朝" w:hAnsi="ＭＳ 明朝" w:cs="ＭＳ 明朝" w:hint="eastAsia"/>
        </w:rPr>
        <w:t xml:space="preserve">　❶監事の監査は１００００</w:t>
      </w:r>
      <w:r w:rsidR="0031324E">
        <w:rPr>
          <w:rFonts w:ascii="ＭＳ 明朝" w:eastAsia="ＭＳ 明朝" w:hAnsi="ＭＳ 明朝" w:cs="ＭＳ 明朝" w:hint="eastAsia"/>
        </w:rPr>
        <w:t>円を支給する</w:t>
      </w:r>
    </w:p>
    <w:p w14:paraId="7FDBAB3C" w14:textId="77777777" w:rsidR="0031324E" w:rsidRPr="00307443" w:rsidRDefault="0031324E" w:rsidP="0031324E"/>
    <w:p w14:paraId="7FDBAB3D" w14:textId="77777777" w:rsidR="0031324E" w:rsidRDefault="0031324E" w:rsidP="0031324E">
      <w:r>
        <w:rPr>
          <w:rFonts w:hint="eastAsia"/>
        </w:rPr>
        <w:t>（役員交通費）</w:t>
      </w:r>
    </w:p>
    <w:p w14:paraId="7FDBAB3E" w14:textId="77777777" w:rsidR="0031324E" w:rsidRDefault="0031324E" w:rsidP="0031324E">
      <w:r>
        <w:rPr>
          <w:rFonts w:hint="eastAsia"/>
        </w:rPr>
        <w:t xml:space="preserve">　実費支給とする。</w:t>
      </w:r>
      <w:bookmarkStart w:id="0" w:name="_Hlk512698934"/>
      <w:r>
        <w:rPr>
          <w:rFonts w:hint="eastAsia"/>
        </w:rPr>
        <w:t>なお出張の場合には、十分な精査を行う。</w:t>
      </w:r>
      <w:bookmarkEnd w:id="0"/>
    </w:p>
    <w:p w14:paraId="7FDBAB3F" w14:textId="77777777" w:rsidR="0031324E" w:rsidRDefault="0031324E" w:rsidP="0031324E"/>
    <w:p w14:paraId="7FDBAB40" w14:textId="77777777" w:rsidR="0031324E" w:rsidRDefault="0031324E" w:rsidP="0031324E">
      <w:r>
        <w:rPr>
          <w:rFonts w:hint="eastAsia"/>
        </w:rPr>
        <w:t xml:space="preserve">　（役員宿泊費）</w:t>
      </w:r>
    </w:p>
    <w:p w14:paraId="7FDBAB41" w14:textId="77777777" w:rsidR="0031324E" w:rsidRDefault="0031324E" w:rsidP="0031324E">
      <w:r>
        <w:rPr>
          <w:rFonts w:hint="eastAsia"/>
        </w:rPr>
        <w:t xml:space="preserve">　　実費支給とし、一泊２万円を限度とする。なお出張の場合には、十分な精査を行う。</w:t>
      </w:r>
    </w:p>
    <w:p w14:paraId="7FDBAB42" w14:textId="77777777" w:rsidR="0031324E" w:rsidRDefault="0031324E" w:rsidP="0031324E"/>
    <w:p w14:paraId="7FDBAB43" w14:textId="77777777" w:rsidR="0031324E" w:rsidRDefault="0031324E" w:rsidP="0031324E">
      <w:r>
        <w:rPr>
          <w:rFonts w:hint="eastAsia"/>
        </w:rPr>
        <w:t xml:space="preserve">　（出張の場合は、交通費、旅費を包括価格で提示される資料の中で最も安価なものを使う。）</w:t>
      </w:r>
    </w:p>
    <w:p w14:paraId="7FDBAB44" w14:textId="77777777" w:rsidR="0031324E" w:rsidRDefault="0031324E" w:rsidP="0031324E"/>
    <w:p w14:paraId="7FDBAB45" w14:textId="77777777" w:rsidR="0031324E" w:rsidRDefault="0031324E" w:rsidP="0031324E">
      <w:r>
        <w:rPr>
          <w:rFonts w:hint="eastAsia"/>
        </w:rPr>
        <w:t xml:space="preserve">　（出張などの役員日当）</w:t>
      </w:r>
    </w:p>
    <w:p w14:paraId="7FDBAB46" w14:textId="77777777" w:rsidR="0031324E" w:rsidRDefault="0031324E" w:rsidP="0031324E">
      <w:r>
        <w:rPr>
          <w:rFonts w:hint="eastAsia"/>
        </w:rPr>
        <w:t xml:space="preserve">　　一日５千円を支給する</w:t>
      </w:r>
    </w:p>
    <w:p w14:paraId="7FDBAB47" w14:textId="77777777" w:rsidR="0031324E" w:rsidRDefault="0031324E" w:rsidP="0031324E"/>
    <w:p w14:paraId="7FDBAB48" w14:textId="77777777" w:rsidR="0031324E" w:rsidRDefault="0031324E" w:rsidP="0031324E">
      <w:r>
        <w:rPr>
          <w:rFonts w:hint="eastAsia"/>
        </w:rPr>
        <w:t xml:space="preserve">　　（コーディネーターの報酬）</w:t>
      </w:r>
    </w:p>
    <w:p w14:paraId="7FDBAB49" w14:textId="5CD5120C" w:rsidR="0031324E" w:rsidRPr="00636E43" w:rsidRDefault="0031324E" w:rsidP="0031324E">
      <w:pPr>
        <w:rPr>
          <w:color w:val="FF0000"/>
        </w:rPr>
      </w:pPr>
      <w:r>
        <w:rPr>
          <w:rFonts w:hint="eastAsia"/>
        </w:rPr>
        <w:t xml:space="preserve">　</w:t>
      </w:r>
      <w:r w:rsidRPr="00636E43">
        <w:rPr>
          <w:rFonts w:hint="eastAsia"/>
          <w:color w:val="FF0000"/>
        </w:rPr>
        <w:t>時給１５００円とする</w:t>
      </w:r>
    </w:p>
    <w:p w14:paraId="7FDBAB4A" w14:textId="77777777" w:rsidR="0031324E" w:rsidRDefault="0031324E" w:rsidP="0031324E"/>
    <w:p w14:paraId="7FDBAB4E" w14:textId="778641A7" w:rsidR="0031324E" w:rsidRDefault="0031324E" w:rsidP="0031324E">
      <w:r>
        <w:rPr>
          <w:rFonts w:hint="eastAsia"/>
        </w:rPr>
        <w:t xml:space="preserve">　　（コーディネーター交通費）</w:t>
      </w:r>
    </w:p>
    <w:p w14:paraId="7FDBAB4F" w14:textId="77777777" w:rsidR="0031324E" w:rsidRDefault="0031324E" w:rsidP="0031324E">
      <w:r>
        <w:rPr>
          <w:rFonts w:hint="eastAsia"/>
        </w:rPr>
        <w:t xml:space="preserve">　実費支給とする。</w:t>
      </w:r>
    </w:p>
    <w:p w14:paraId="7FDBAB50" w14:textId="77777777" w:rsidR="0031324E" w:rsidRDefault="0031324E" w:rsidP="0031324E"/>
    <w:p w14:paraId="7FDBAB51" w14:textId="77777777" w:rsidR="0031324E" w:rsidRDefault="0031324E" w:rsidP="0031324E">
      <w:r>
        <w:rPr>
          <w:rFonts w:hint="eastAsia"/>
        </w:rPr>
        <w:t xml:space="preserve">　（コーディネーターの宿泊費）</w:t>
      </w:r>
    </w:p>
    <w:p w14:paraId="7FDBAB52" w14:textId="77777777" w:rsidR="0031324E" w:rsidRDefault="0031324E" w:rsidP="0031324E">
      <w:r>
        <w:rPr>
          <w:rFonts w:hint="eastAsia"/>
        </w:rPr>
        <w:t xml:space="preserve">　　実費支給とし、一泊１万円を限度とする</w:t>
      </w:r>
    </w:p>
    <w:p w14:paraId="7FDBAB53" w14:textId="77777777" w:rsidR="0031324E" w:rsidRDefault="0031324E" w:rsidP="0031324E"/>
    <w:p w14:paraId="7FDBAB54" w14:textId="77777777" w:rsidR="0031324E" w:rsidRDefault="0031324E" w:rsidP="0031324E">
      <w:r>
        <w:rPr>
          <w:rFonts w:hint="eastAsia"/>
        </w:rPr>
        <w:t xml:space="preserve">　（出張などの日当）</w:t>
      </w:r>
    </w:p>
    <w:p w14:paraId="7FDBAB57" w14:textId="3FFD6226" w:rsidR="0031324E" w:rsidRDefault="0031324E" w:rsidP="001F1B51">
      <w:r>
        <w:rPr>
          <w:rFonts w:hint="eastAsia"/>
        </w:rPr>
        <w:t xml:space="preserve">　　一日</w:t>
      </w:r>
      <w:r w:rsidR="001F1B51">
        <w:rPr>
          <w:rFonts w:hint="eastAsia"/>
        </w:rPr>
        <w:t>３</w:t>
      </w:r>
      <w:r>
        <w:rPr>
          <w:rFonts w:hint="eastAsia"/>
        </w:rPr>
        <w:t>千円を支給する（</w:t>
      </w:r>
    </w:p>
    <w:p w14:paraId="7FDBAB58" w14:textId="77777777" w:rsidR="0031324E" w:rsidRPr="006068C4" w:rsidRDefault="0031324E" w:rsidP="0031324E">
      <w:r>
        <w:rPr>
          <w:rFonts w:hint="eastAsia"/>
        </w:rPr>
        <w:t>本規定は、２０１８年４月１日遡って適用する</w:t>
      </w:r>
    </w:p>
    <w:p w14:paraId="7FDBAB59" w14:textId="77777777" w:rsidR="0031324E" w:rsidRPr="0031324E" w:rsidRDefault="0031324E" w:rsidP="003572AB"/>
    <w:p w14:paraId="7FDBAB5A" w14:textId="77777777" w:rsidR="007B6FD4" w:rsidRDefault="007B6FD4" w:rsidP="007B6FD4">
      <w:r>
        <w:rPr>
          <w:rFonts w:hint="eastAsia"/>
        </w:rPr>
        <w:t>Ⅴ号議案</w:t>
      </w:r>
    </w:p>
    <w:p w14:paraId="7FDBAB5B" w14:textId="74AE6A0A" w:rsidR="003572AB" w:rsidRDefault="00583B41" w:rsidP="003572AB">
      <w:r>
        <w:rPr>
          <w:noProof/>
        </w:rPr>
        <w:drawing>
          <wp:anchor distT="0" distB="0" distL="114300" distR="114300" simplePos="0" relativeHeight="251695104" behindDoc="1" locked="0" layoutInCell="1" allowOverlap="1" wp14:anchorId="7FDBABEE" wp14:editId="7FDBABEF">
            <wp:simplePos x="0" y="0"/>
            <wp:positionH relativeFrom="column">
              <wp:posOffset>1478280</wp:posOffset>
            </wp:positionH>
            <wp:positionV relativeFrom="paragraph">
              <wp:posOffset>1896745</wp:posOffset>
            </wp:positionV>
            <wp:extent cx="1713230" cy="1934210"/>
            <wp:effectExtent l="0" t="0" r="1270" b="8890"/>
            <wp:wrapTight wrapText="bothSides">
              <wp:wrapPolygon edited="0">
                <wp:start x="0" y="0"/>
                <wp:lineTo x="0" y="21487"/>
                <wp:lineTo x="21376" y="21487"/>
                <wp:lineTo x="21376"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B51">
        <w:rPr>
          <w:rFonts w:hint="eastAsia"/>
        </w:rPr>
        <w:t xml:space="preserve">　　２０１９</w:t>
      </w:r>
      <w:r w:rsidR="003572AB">
        <w:rPr>
          <w:rFonts w:hint="eastAsia"/>
        </w:rPr>
        <w:t>年度予算</w:t>
      </w:r>
    </w:p>
    <w:p w14:paraId="7FDBAB5C" w14:textId="4EBBC08D" w:rsidR="00315D69" w:rsidRDefault="00315D69" w:rsidP="003572AB"/>
    <w:p w14:paraId="7FDBAB5D" w14:textId="77777777" w:rsidR="00E123B7" w:rsidRPr="00E123B7" w:rsidRDefault="007B6FD4" w:rsidP="00E123B7">
      <w:r>
        <w:rPr>
          <w:rFonts w:hint="eastAsia"/>
        </w:rPr>
        <w:t xml:space="preserve">　</w:t>
      </w:r>
    </w:p>
    <w:p w14:paraId="7FDBAB6B" w14:textId="13D6BC30" w:rsidR="00D14964" w:rsidRDefault="007B6FD4" w:rsidP="0045240B">
      <w:r>
        <w:rPr>
          <w:rFonts w:hint="eastAsia"/>
        </w:rPr>
        <w:t xml:space="preserve">　</w:t>
      </w:r>
    </w:p>
    <w:p w14:paraId="7FDBAB6C" w14:textId="77777777" w:rsidR="00D14964" w:rsidRDefault="00D14964" w:rsidP="00390FB3">
      <w:pPr>
        <w:pStyle w:val="a3"/>
        <w:ind w:leftChars="0" w:left="1140"/>
      </w:pPr>
    </w:p>
    <w:p w14:paraId="7FDBAB6D" w14:textId="77777777" w:rsidR="00D14964" w:rsidRDefault="00D14964" w:rsidP="00390FB3">
      <w:pPr>
        <w:pStyle w:val="a3"/>
        <w:ind w:leftChars="0" w:left="1140"/>
      </w:pPr>
    </w:p>
    <w:p w14:paraId="7FDBAB6E" w14:textId="77777777" w:rsidR="00D14964" w:rsidRDefault="00D14964" w:rsidP="00390FB3">
      <w:pPr>
        <w:pStyle w:val="a3"/>
        <w:ind w:leftChars="0" w:left="1140"/>
      </w:pPr>
    </w:p>
    <w:p w14:paraId="7FDBAB6F" w14:textId="77777777" w:rsidR="00D14964" w:rsidRDefault="00D14964" w:rsidP="00390FB3">
      <w:pPr>
        <w:pStyle w:val="a3"/>
        <w:ind w:leftChars="0" w:left="1140"/>
      </w:pPr>
    </w:p>
    <w:p w14:paraId="7FDBAB70" w14:textId="2FFE448C" w:rsidR="00D14964" w:rsidRDefault="00D14964" w:rsidP="00390FB3">
      <w:pPr>
        <w:pStyle w:val="a3"/>
        <w:ind w:leftChars="0" w:left="1140"/>
      </w:pPr>
    </w:p>
    <w:p w14:paraId="7FDBAB71" w14:textId="77777777" w:rsidR="00D14964" w:rsidRDefault="00D14964" w:rsidP="00390FB3">
      <w:pPr>
        <w:pStyle w:val="a3"/>
        <w:ind w:leftChars="0" w:left="1140"/>
      </w:pPr>
    </w:p>
    <w:p w14:paraId="7FDBAB72" w14:textId="77777777" w:rsidR="00D14964" w:rsidRDefault="00D14964" w:rsidP="00390FB3">
      <w:pPr>
        <w:pStyle w:val="a3"/>
        <w:ind w:leftChars="0" w:left="1140"/>
      </w:pPr>
    </w:p>
    <w:p w14:paraId="7FDBAB73" w14:textId="77777777" w:rsidR="00D14964" w:rsidRDefault="00D14964" w:rsidP="00390FB3">
      <w:pPr>
        <w:pStyle w:val="a3"/>
        <w:ind w:leftChars="0" w:left="1140"/>
      </w:pPr>
    </w:p>
    <w:p w14:paraId="7FDBAB74" w14:textId="77777777" w:rsidR="00D14964" w:rsidRDefault="00D14964" w:rsidP="00390FB3">
      <w:pPr>
        <w:pStyle w:val="a3"/>
        <w:ind w:leftChars="0" w:left="1140"/>
      </w:pPr>
    </w:p>
    <w:p w14:paraId="7FDBAB75" w14:textId="77777777" w:rsidR="00D14964" w:rsidRDefault="00D14964" w:rsidP="00390FB3">
      <w:pPr>
        <w:pStyle w:val="a3"/>
        <w:ind w:leftChars="0" w:left="1140"/>
      </w:pPr>
    </w:p>
    <w:p w14:paraId="7FDBAB76" w14:textId="77777777" w:rsidR="00D14964" w:rsidRDefault="00D14964" w:rsidP="00390FB3">
      <w:pPr>
        <w:pStyle w:val="a3"/>
        <w:ind w:leftChars="0" w:left="1140"/>
      </w:pPr>
    </w:p>
    <w:p w14:paraId="7FDBAB77" w14:textId="77777777" w:rsidR="00D14964" w:rsidRDefault="00D14964" w:rsidP="00390FB3">
      <w:pPr>
        <w:pStyle w:val="a3"/>
        <w:ind w:leftChars="0" w:left="1140"/>
      </w:pPr>
    </w:p>
    <w:p w14:paraId="7FDBAB78" w14:textId="77777777" w:rsidR="00D14964" w:rsidRDefault="00D14964" w:rsidP="00390FB3">
      <w:pPr>
        <w:pStyle w:val="a3"/>
        <w:ind w:leftChars="0" w:left="1140"/>
      </w:pPr>
    </w:p>
    <w:p w14:paraId="7FDBAB79" w14:textId="77777777" w:rsidR="00D14964" w:rsidRDefault="00D14964" w:rsidP="00390FB3">
      <w:pPr>
        <w:pStyle w:val="a3"/>
        <w:ind w:leftChars="0" w:left="1140"/>
      </w:pPr>
    </w:p>
    <w:p w14:paraId="7FDBAB7A" w14:textId="77777777" w:rsidR="00D14964" w:rsidRDefault="00D14964" w:rsidP="00390FB3">
      <w:pPr>
        <w:pStyle w:val="a3"/>
        <w:ind w:leftChars="0" w:left="1140"/>
      </w:pPr>
    </w:p>
    <w:p w14:paraId="7FDBAB7B" w14:textId="77777777" w:rsidR="00D14964" w:rsidRDefault="00D14964" w:rsidP="00390FB3">
      <w:pPr>
        <w:pStyle w:val="a3"/>
        <w:ind w:leftChars="0" w:left="1140"/>
      </w:pPr>
    </w:p>
    <w:p w14:paraId="7FDBAB7C" w14:textId="77777777" w:rsidR="00D14964" w:rsidRDefault="00D14964" w:rsidP="00390FB3">
      <w:pPr>
        <w:pStyle w:val="a3"/>
        <w:ind w:leftChars="0" w:left="1140"/>
      </w:pPr>
    </w:p>
    <w:p w14:paraId="59359F38" w14:textId="7EFF54CF" w:rsidR="003A3ACB" w:rsidRDefault="003A3ACB" w:rsidP="00390FB3">
      <w:pPr>
        <w:pStyle w:val="a3"/>
        <w:ind w:leftChars="0" w:left="1140"/>
      </w:pPr>
      <w:bookmarkStart w:id="1" w:name="_GoBack"/>
      <w:bookmarkEnd w:id="1"/>
      <w:r w:rsidRPr="003A3ACB">
        <w:lastRenderedPageBreak/>
        <w:drawing>
          <wp:inline distT="0" distB="0" distL="0" distR="0" wp14:anchorId="2A55D1AD" wp14:editId="3F4601FF">
            <wp:extent cx="5400040" cy="865060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8650606"/>
                    </a:xfrm>
                    <a:prstGeom prst="rect">
                      <a:avLst/>
                    </a:prstGeom>
                    <a:noFill/>
                    <a:ln>
                      <a:noFill/>
                    </a:ln>
                  </pic:spPr>
                </pic:pic>
              </a:graphicData>
            </a:graphic>
          </wp:inline>
        </w:drawing>
      </w:r>
    </w:p>
    <w:p w14:paraId="0553154D" w14:textId="763CD488" w:rsidR="0045240B" w:rsidRDefault="00AC0935" w:rsidP="00390FB3">
      <w:pPr>
        <w:pStyle w:val="a3"/>
        <w:ind w:leftChars="0" w:left="1140"/>
      </w:pPr>
      <w:r>
        <w:rPr>
          <w:rFonts w:hint="eastAsia"/>
        </w:rPr>
        <w:lastRenderedPageBreak/>
        <w:t>その他の資料</w:t>
      </w:r>
    </w:p>
    <w:p w14:paraId="5F64CE6A" w14:textId="77777777" w:rsidR="0045240B" w:rsidRDefault="0045240B" w:rsidP="00390FB3">
      <w:pPr>
        <w:pStyle w:val="a3"/>
        <w:ind w:leftChars="0" w:left="1140"/>
      </w:pPr>
    </w:p>
    <w:p w14:paraId="44BCE8D5" w14:textId="3C024CF2" w:rsidR="00AC0935" w:rsidRDefault="00AC0935" w:rsidP="00AC0935">
      <w:r>
        <w:rPr>
          <w:rFonts w:hint="eastAsia"/>
        </w:rPr>
        <w:t>❶２０２０年度留学生対応方針（検討案）</w:t>
      </w:r>
    </w:p>
    <w:p w14:paraId="1E3D1769" w14:textId="77777777" w:rsidR="00AC0935" w:rsidRDefault="00AC0935" w:rsidP="00AC0935"/>
    <w:p w14:paraId="28B7DD6E" w14:textId="3D6FF9F8" w:rsidR="00AC0935" w:rsidRDefault="00DD5F1D" w:rsidP="00AC0935">
      <w:pPr>
        <w:tabs>
          <w:tab w:val="left" w:pos="2784"/>
        </w:tabs>
      </w:pPr>
      <w:r>
        <w:rPr>
          <w:rFonts w:hint="eastAsia"/>
        </w:rPr>
        <w:t>１　留学</w:t>
      </w:r>
      <w:r w:rsidR="00AC0935">
        <w:rPr>
          <w:rFonts w:hint="eastAsia"/>
        </w:rPr>
        <w:t>目的の</w:t>
      </w:r>
      <w:r>
        <w:rPr>
          <w:rFonts w:hint="eastAsia"/>
        </w:rPr>
        <w:t>明確化</w:t>
      </w:r>
      <w:r w:rsidR="00AC0935">
        <w:tab/>
      </w:r>
    </w:p>
    <w:p w14:paraId="30B686F9" w14:textId="16813DAA" w:rsidR="00AC0935" w:rsidRDefault="00AC0935" w:rsidP="00AC0935">
      <w:pPr>
        <w:tabs>
          <w:tab w:val="left" w:pos="2784"/>
        </w:tabs>
      </w:pPr>
      <w:r>
        <w:rPr>
          <w:rFonts w:hint="eastAsia"/>
        </w:rPr>
        <w:t xml:space="preserve">　　働きたいために「留学」しているという疑念を払拭するために、留学希望者との面談を重視し、また別添の試験などを行い、明確な留学動機を確認する。</w:t>
      </w:r>
    </w:p>
    <w:p w14:paraId="6564D945" w14:textId="45F1846D" w:rsidR="00AC0935" w:rsidRDefault="00AC0935" w:rsidP="00AC0935">
      <w:pPr>
        <w:tabs>
          <w:tab w:val="left" w:pos="2784"/>
        </w:tabs>
      </w:pPr>
      <w:r>
        <w:rPr>
          <w:rFonts w:hint="eastAsia"/>
        </w:rPr>
        <w:t xml:space="preserve">　　また、介護や看護を職業としていたものを中心に選抜する。よく学生がいう「祖父祖母と暮らしていたから介護をしてみたい」は</w:t>
      </w:r>
      <w:r w:rsidR="00DD5F1D">
        <w:rPr>
          <w:rFonts w:hint="eastAsia"/>
        </w:rPr>
        <w:t>特段の事情がない限り</w:t>
      </w:r>
      <w:r>
        <w:rPr>
          <w:rFonts w:hint="eastAsia"/>
        </w:rPr>
        <w:t>NG</w:t>
      </w:r>
    </w:p>
    <w:p w14:paraId="68F00B99" w14:textId="77777777" w:rsidR="00AC0935" w:rsidRDefault="00AC0935" w:rsidP="00AC0935">
      <w:pPr>
        <w:tabs>
          <w:tab w:val="left" w:pos="2784"/>
        </w:tabs>
      </w:pPr>
      <w:r>
        <w:rPr>
          <w:rFonts w:hint="eastAsia"/>
        </w:rPr>
        <w:t xml:space="preserve">　これらの明確な動機と目的を「招聘理由書」にしっかりと述べる。</w:t>
      </w:r>
    </w:p>
    <w:p w14:paraId="5BF9DD1F" w14:textId="77777777" w:rsidR="00AC0935" w:rsidRDefault="00AC0935" w:rsidP="00AC0935">
      <w:pPr>
        <w:tabs>
          <w:tab w:val="left" w:pos="2784"/>
        </w:tabs>
      </w:pPr>
      <w:r>
        <w:rPr>
          <w:rFonts w:hint="eastAsia"/>
        </w:rPr>
        <w:t xml:space="preserve">　法人も「留学する」「留学させる」という意識を強く持つ。だから、いわゆる施設でのアルバイトは生活費確保の一端としての位置づけを弱くし、より優秀な介護人材になるための現場でのトレーニング（インターンシップ）として明確に位置づけ、教育・指導担当職員を明示する。また育成マニュアルも策定する。インターシップ中の学習時間の確保もする</w:t>
      </w:r>
    </w:p>
    <w:p w14:paraId="1BA4E7B9" w14:textId="77777777" w:rsidR="00AC0935" w:rsidRDefault="00AC0935" w:rsidP="00AC0935">
      <w:pPr>
        <w:tabs>
          <w:tab w:val="left" w:pos="2784"/>
        </w:tabs>
      </w:pPr>
    </w:p>
    <w:p w14:paraId="205A688B" w14:textId="77777777" w:rsidR="00AC0935" w:rsidRDefault="00AC0935" w:rsidP="00AC0935">
      <w:pPr>
        <w:tabs>
          <w:tab w:val="left" w:pos="2784"/>
        </w:tabs>
      </w:pPr>
      <w:r>
        <w:rPr>
          <w:rFonts w:hint="eastAsia"/>
        </w:rPr>
        <w:t>２　経費支弁体制のさらなる強化</w:t>
      </w:r>
    </w:p>
    <w:p w14:paraId="47696926" w14:textId="6B0BAB29" w:rsidR="00AC0935" w:rsidRDefault="00AC0935" w:rsidP="00AC0935">
      <w:pPr>
        <w:tabs>
          <w:tab w:val="left" w:pos="2784"/>
        </w:tabs>
      </w:pPr>
      <w:r>
        <w:rPr>
          <w:rFonts w:hint="eastAsia"/>
        </w:rPr>
        <w:t xml:space="preserve">　経費支弁は相当強く言われていて、ここがクリアできないと査証交付は難しい状況。改善には「奨学金の給付化」「いわゆるアルバイト料を生活できる単価に引き上げる（時給１５００円）「住宅保証（無償化）」「通学定期代の負担」「教科書代金の負担」「生活支援費の創設」「入国時給付金」などが考えられるが、これらをすべて実施というのは現実的ではない。</w:t>
      </w:r>
    </w:p>
    <w:p w14:paraId="31F3A9AD" w14:textId="77777777" w:rsidR="00AC0935" w:rsidRDefault="00AC0935" w:rsidP="00AC0935">
      <w:pPr>
        <w:tabs>
          <w:tab w:val="left" w:pos="2784"/>
        </w:tabs>
      </w:pPr>
    </w:p>
    <w:p w14:paraId="6BC127A3" w14:textId="77777777" w:rsidR="00AC0935" w:rsidRDefault="00AC0935" w:rsidP="00AC0935">
      <w:pPr>
        <w:tabs>
          <w:tab w:val="left" w:pos="2784"/>
        </w:tabs>
      </w:pPr>
      <w:r>
        <w:rPr>
          <w:rFonts w:hint="eastAsia"/>
        </w:rPr>
        <w:t>３　DUCTRIの教育支援体制の抜本的な見直し</w:t>
      </w:r>
    </w:p>
    <w:p w14:paraId="6C1A9797" w14:textId="77777777" w:rsidR="00AC0935" w:rsidRDefault="00AC0935" w:rsidP="00AC0935">
      <w:pPr>
        <w:tabs>
          <w:tab w:val="left" w:pos="2784"/>
        </w:tabs>
      </w:pPr>
      <w:r>
        <w:rPr>
          <w:rFonts w:hint="eastAsia"/>
        </w:rPr>
        <w:t xml:space="preserve">　現在の体制では優秀な留学生を育成できない。このような状況を踏まえて経営面の改善と共に教育システムの刷新を検討する、教育・経営刷新会議を創設する。</w:t>
      </w:r>
    </w:p>
    <w:p w14:paraId="533673F7" w14:textId="77777777" w:rsidR="00AC0935" w:rsidRDefault="00AC0935" w:rsidP="00AC0935">
      <w:r>
        <w:rPr>
          <w:rFonts w:hint="eastAsia"/>
        </w:rPr>
        <w:t xml:space="preserve">　　</w:t>
      </w:r>
    </w:p>
    <w:p w14:paraId="4A317C24" w14:textId="77777777" w:rsidR="00AC0935" w:rsidRDefault="00AC0935" w:rsidP="00AC0935"/>
    <w:p w14:paraId="3C6201AD" w14:textId="590211FB" w:rsidR="00AC0935" w:rsidRDefault="00AC0935" w:rsidP="00AC0935">
      <w:r>
        <w:rPr>
          <w:rFonts w:hint="eastAsia"/>
        </w:rPr>
        <w:t>❷２020年度の課題（案）</w:t>
      </w:r>
    </w:p>
    <w:p w14:paraId="16E72989" w14:textId="77777777" w:rsidR="00AC0935" w:rsidRDefault="00AC0935" w:rsidP="00AC0935"/>
    <w:p w14:paraId="3D311E86" w14:textId="77777777" w:rsidR="00AC0935" w:rsidRDefault="00AC0935" w:rsidP="00AC0935">
      <w:r>
        <w:rPr>
          <w:rFonts w:hint="eastAsia"/>
        </w:rPr>
        <w:t>１　ベトナムDUCTRI日本語学院</w:t>
      </w:r>
    </w:p>
    <w:p w14:paraId="206CC589" w14:textId="77777777" w:rsidR="00AC0935" w:rsidRDefault="00AC0935" w:rsidP="00AC0935">
      <w:pPr>
        <w:pStyle w:val="a3"/>
        <w:numPr>
          <w:ilvl w:val="0"/>
          <w:numId w:val="7"/>
        </w:numPr>
        <w:ind w:leftChars="0"/>
      </w:pPr>
      <w:r>
        <w:rPr>
          <w:rFonts w:hint="eastAsia"/>
        </w:rPr>
        <w:t>入学者の質の向上（２０１９年度実施）</w:t>
      </w:r>
    </w:p>
    <w:p w14:paraId="07E2DDDB" w14:textId="77777777" w:rsidR="00AC0935" w:rsidRDefault="00AC0935" w:rsidP="00AC0935">
      <w:pPr>
        <w:pStyle w:val="a3"/>
        <w:numPr>
          <w:ilvl w:val="1"/>
          <w:numId w:val="7"/>
        </w:numPr>
        <w:ind w:leftChars="0"/>
      </w:pPr>
      <w:r>
        <w:rPr>
          <w:rFonts w:hint="eastAsia"/>
        </w:rPr>
        <w:t>入学試験の実施　英語（１０点）、数学（１０点）、社会（２０点）　　どれも日本の中学程度　　合計　４０点</w:t>
      </w:r>
    </w:p>
    <w:p w14:paraId="2565E02B" w14:textId="77777777" w:rsidR="00AC0935" w:rsidRDefault="00AC0935" w:rsidP="00AC0935">
      <w:pPr>
        <w:pStyle w:val="a3"/>
        <w:numPr>
          <w:ilvl w:val="1"/>
          <w:numId w:val="7"/>
        </w:numPr>
        <w:ind w:leftChars="0"/>
      </w:pPr>
      <w:r>
        <w:rPr>
          <w:rFonts w:hint="eastAsia"/>
        </w:rPr>
        <w:t>論述試験の実施　　日本の新聞記事を翻訳して、ベトナム語で回答する</w:t>
      </w:r>
    </w:p>
    <w:p w14:paraId="5055A1A5" w14:textId="77777777" w:rsidR="00AC0935" w:rsidRDefault="00AC0935" w:rsidP="00AC0935">
      <w:pPr>
        <w:pStyle w:val="a3"/>
        <w:ind w:leftChars="0" w:left="1560"/>
      </w:pPr>
      <w:r>
        <w:rPr>
          <w:rFonts w:hint="eastAsia"/>
        </w:rPr>
        <w:t xml:space="preserve">　２０点</w:t>
      </w:r>
    </w:p>
    <w:p w14:paraId="0027107C" w14:textId="77777777" w:rsidR="00AC0935" w:rsidRDefault="00AC0935" w:rsidP="00AC0935">
      <w:pPr>
        <w:pStyle w:val="a3"/>
        <w:numPr>
          <w:ilvl w:val="1"/>
          <w:numId w:val="7"/>
        </w:numPr>
        <w:ind w:leftChars="0"/>
      </w:pPr>
      <w:r>
        <w:rPr>
          <w:rFonts w:hint="eastAsia"/>
        </w:rPr>
        <w:t>経産省の「社会人基礎力」シートを活用</w:t>
      </w:r>
    </w:p>
    <w:p w14:paraId="75B01AD8" w14:textId="77777777" w:rsidR="00AC0935" w:rsidRDefault="00AC0935" w:rsidP="00AC0935">
      <w:pPr>
        <w:pStyle w:val="a3"/>
        <w:ind w:leftChars="0" w:left="1560"/>
      </w:pPr>
      <w:r>
        <w:rPr>
          <w:rFonts w:hint="eastAsia"/>
        </w:rPr>
        <w:t xml:space="preserve">　２０点</w:t>
      </w:r>
    </w:p>
    <w:p w14:paraId="0002BA59" w14:textId="77777777" w:rsidR="00AC0935" w:rsidRDefault="00AC0935" w:rsidP="00AC0935">
      <w:pPr>
        <w:pStyle w:val="a3"/>
        <w:numPr>
          <w:ilvl w:val="1"/>
          <w:numId w:val="7"/>
        </w:numPr>
        <w:ind w:leftChars="0"/>
      </w:pPr>
      <w:r>
        <w:rPr>
          <w:rFonts w:hint="eastAsia"/>
        </w:rPr>
        <w:lastRenderedPageBreak/>
        <w:t>面接　高校の成績で「優」以上を原則</w:t>
      </w:r>
    </w:p>
    <w:p w14:paraId="03B39D29" w14:textId="77777777" w:rsidR="00AC0935" w:rsidRDefault="00AC0935" w:rsidP="00AC0935">
      <w:pPr>
        <w:pStyle w:val="a3"/>
        <w:ind w:leftChars="0" w:left="1560"/>
      </w:pPr>
      <w:r>
        <w:rPr>
          <w:rFonts w:hint="eastAsia"/>
        </w:rPr>
        <w:t xml:space="preserve">　２０点</w:t>
      </w:r>
    </w:p>
    <w:p w14:paraId="1CA0E38C" w14:textId="77777777" w:rsidR="00AC0935" w:rsidRDefault="00AC0935" w:rsidP="00AC0935">
      <w:pPr>
        <w:pStyle w:val="a3"/>
        <w:ind w:leftChars="0" w:left="1560"/>
      </w:pPr>
      <w:r>
        <w:rPr>
          <w:rFonts w:hint="eastAsia"/>
        </w:rPr>
        <w:t>以上を総合評価</w:t>
      </w:r>
    </w:p>
    <w:p w14:paraId="63463544" w14:textId="77777777" w:rsidR="00AC0935" w:rsidRDefault="00AC0935" w:rsidP="00AC0935">
      <w:pPr>
        <w:pStyle w:val="a3"/>
        <w:numPr>
          <w:ilvl w:val="0"/>
          <w:numId w:val="7"/>
        </w:numPr>
        <w:ind w:leftChars="0"/>
      </w:pPr>
      <w:r>
        <w:rPr>
          <w:rFonts w:hint="eastAsia"/>
        </w:rPr>
        <w:t>授業改善（２０２０年度実施）</w:t>
      </w:r>
    </w:p>
    <w:p w14:paraId="17765669" w14:textId="77777777" w:rsidR="00AC0935" w:rsidRDefault="00AC0935" w:rsidP="00AC0935">
      <w:pPr>
        <w:pStyle w:val="a3"/>
        <w:numPr>
          <w:ilvl w:val="1"/>
          <w:numId w:val="7"/>
        </w:numPr>
        <w:ind w:leftChars="0"/>
      </w:pPr>
      <w:r>
        <w:rPr>
          <w:rFonts w:hint="eastAsia"/>
        </w:rPr>
        <w:t>工程表を作成し、２０２２年の入国予定者が「N３」取得を目指す➡日本語学校との連携の模索</w:t>
      </w:r>
    </w:p>
    <w:p w14:paraId="31DDB26B" w14:textId="77777777" w:rsidR="00AC0935" w:rsidRDefault="00AC0935" w:rsidP="00AC0935">
      <w:pPr>
        <w:pStyle w:val="a3"/>
        <w:numPr>
          <w:ilvl w:val="1"/>
          <w:numId w:val="7"/>
        </w:numPr>
        <w:ind w:leftChars="0"/>
      </w:pPr>
      <w:r>
        <w:rPr>
          <w:rFonts w:hint="eastAsia"/>
        </w:rPr>
        <w:t>日本人講師について積極的に検討し、２０２０年までに採用できるようにする</w:t>
      </w:r>
    </w:p>
    <w:p w14:paraId="21127629" w14:textId="77777777" w:rsidR="00AC0935" w:rsidRDefault="00AC0935" w:rsidP="00AC0935">
      <w:pPr>
        <w:pStyle w:val="a3"/>
        <w:numPr>
          <w:ilvl w:val="0"/>
          <w:numId w:val="7"/>
        </w:numPr>
        <w:ind w:leftChars="0"/>
      </w:pPr>
      <w:r>
        <w:rPr>
          <w:rFonts w:hint="eastAsia"/>
        </w:rPr>
        <w:t>経営環境の改善（２０２２年度以降実施）</w:t>
      </w:r>
    </w:p>
    <w:p w14:paraId="5C4BBAB7" w14:textId="77777777" w:rsidR="00AC0935" w:rsidRDefault="00AC0935" w:rsidP="00AC0935">
      <w:pPr>
        <w:pStyle w:val="a3"/>
        <w:numPr>
          <w:ilvl w:val="1"/>
          <w:numId w:val="7"/>
        </w:numPr>
        <w:ind w:leftChars="0"/>
      </w:pPr>
      <w:r>
        <w:rPr>
          <w:rFonts w:hint="eastAsia"/>
        </w:rPr>
        <w:t>収支の均衡を目指す</w:t>
      </w:r>
    </w:p>
    <w:p w14:paraId="6046E4AE" w14:textId="77777777" w:rsidR="00AC0935" w:rsidRDefault="00AC0935" w:rsidP="00AC0935">
      <w:pPr>
        <w:pStyle w:val="a3"/>
        <w:numPr>
          <w:ilvl w:val="1"/>
          <w:numId w:val="7"/>
        </w:numPr>
        <w:ind w:leftChars="0"/>
      </w:pPr>
      <w:r>
        <w:rPr>
          <w:rFonts w:hint="eastAsia"/>
        </w:rPr>
        <w:t>現在の収入規模での支出を考える</w:t>
      </w:r>
    </w:p>
    <w:p w14:paraId="1ABFDE20" w14:textId="77777777" w:rsidR="00AC0935" w:rsidRDefault="00AC0935" w:rsidP="00AC0935">
      <w:pPr>
        <w:pStyle w:val="a3"/>
        <w:numPr>
          <w:ilvl w:val="1"/>
          <w:numId w:val="7"/>
        </w:numPr>
        <w:ind w:leftChars="0"/>
      </w:pPr>
      <w:r>
        <w:rPr>
          <w:rFonts w:hint="eastAsia"/>
        </w:rPr>
        <w:t>収入を増やす努力を行う</w:t>
      </w:r>
    </w:p>
    <w:p w14:paraId="4DB92F37" w14:textId="77777777" w:rsidR="00AC0935" w:rsidRDefault="00AC0935" w:rsidP="00AC0935">
      <w:pPr>
        <w:pStyle w:val="a3"/>
        <w:ind w:leftChars="0" w:left="1560"/>
      </w:pPr>
      <w:r>
        <w:rPr>
          <w:rFonts w:hint="eastAsia"/>
        </w:rPr>
        <w:t>❶入学者の拡大</w:t>
      </w:r>
    </w:p>
    <w:p w14:paraId="545536A8" w14:textId="77777777" w:rsidR="00AC0935" w:rsidRDefault="00AC0935" w:rsidP="00AC0935">
      <w:pPr>
        <w:pStyle w:val="a3"/>
        <w:ind w:leftChars="0" w:left="1560"/>
      </w:pPr>
      <w:r>
        <w:rPr>
          <w:rFonts w:hint="eastAsia"/>
        </w:rPr>
        <w:t xml:space="preserve">　〇介護福祉コース（現状）</w:t>
      </w:r>
    </w:p>
    <w:p w14:paraId="641EB787" w14:textId="77777777" w:rsidR="00AC0935" w:rsidRDefault="00AC0935" w:rsidP="00AC0935">
      <w:pPr>
        <w:pStyle w:val="a3"/>
        <w:ind w:leftChars="0" w:left="1560"/>
      </w:pPr>
      <w:r>
        <w:rPr>
          <w:rFonts w:hint="eastAsia"/>
        </w:rPr>
        <w:t xml:space="preserve">　〇一般留学コース</w:t>
      </w:r>
    </w:p>
    <w:p w14:paraId="0973907C" w14:textId="77777777" w:rsidR="00AC0935" w:rsidRDefault="00AC0935" w:rsidP="00AC0935">
      <w:pPr>
        <w:pStyle w:val="a3"/>
        <w:ind w:leftChars="0" w:left="1560"/>
      </w:pPr>
    </w:p>
    <w:p w14:paraId="317AA1BD" w14:textId="77777777" w:rsidR="00AC0935" w:rsidRDefault="00AC0935" w:rsidP="00AC0935">
      <w:pPr>
        <w:pStyle w:val="a3"/>
        <w:ind w:leftChars="0" w:left="1560"/>
      </w:pPr>
      <w:r>
        <w:rPr>
          <w:rFonts w:hint="eastAsia"/>
        </w:rPr>
        <w:t>❷施設負担金の考え方の見直し</w:t>
      </w:r>
    </w:p>
    <w:p w14:paraId="489BAE72" w14:textId="77777777" w:rsidR="00AC0935" w:rsidRDefault="00AC0935" w:rsidP="00AC0935">
      <w:pPr>
        <w:ind w:left="1680" w:hangingChars="800" w:hanging="1680"/>
      </w:pPr>
      <w:r>
        <w:rPr>
          <w:rFonts w:hint="eastAsia"/>
        </w:rPr>
        <w:t xml:space="preserve">　　　　　　　　〇DUCTRIのプログラムを支え、優秀な学生を育てるための物心両面の連携強化</w:t>
      </w:r>
    </w:p>
    <w:p w14:paraId="17801CA4" w14:textId="77777777" w:rsidR="00AC0935" w:rsidRDefault="00AC0935" w:rsidP="00AC0935">
      <w:r>
        <w:rPr>
          <w:rFonts w:hint="eastAsia"/>
        </w:rPr>
        <w:t xml:space="preserve">　　　　　（４）日本側と共同での仮称経営革新会議を創設</w:t>
      </w:r>
    </w:p>
    <w:p w14:paraId="28D76F29" w14:textId="77777777" w:rsidR="00AC0935" w:rsidRDefault="00AC0935" w:rsidP="00AC0935">
      <w:pPr>
        <w:pStyle w:val="a3"/>
        <w:ind w:leftChars="0" w:left="1560"/>
      </w:pPr>
    </w:p>
    <w:p w14:paraId="6BD0387B" w14:textId="77777777" w:rsidR="00AC0935" w:rsidRDefault="00AC0935" w:rsidP="00AC0935">
      <w:r>
        <w:rPr>
          <w:rFonts w:hint="eastAsia"/>
        </w:rPr>
        <w:t xml:space="preserve">　　２　支援施設に対して</w:t>
      </w:r>
    </w:p>
    <w:p w14:paraId="2E13B68E" w14:textId="77777777" w:rsidR="00AC0935" w:rsidRDefault="00AC0935" w:rsidP="00AC0935">
      <w:pPr>
        <w:pStyle w:val="a3"/>
        <w:numPr>
          <w:ilvl w:val="0"/>
          <w:numId w:val="8"/>
        </w:numPr>
        <w:ind w:leftChars="0"/>
      </w:pPr>
      <w:r>
        <w:rPr>
          <w:rFonts w:hint="eastAsia"/>
        </w:rPr>
        <w:t>DUCTRIとの連携強化　経営支援　パートナーシップの確立</w:t>
      </w:r>
    </w:p>
    <w:p w14:paraId="454F2068" w14:textId="77777777" w:rsidR="00AC0935" w:rsidRDefault="00AC0935" w:rsidP="00AC0935">
      <w:pPr>
        <w:pStyle w:val="a3"/>
        <w:numPr>
          <w:ilvl w:val="0"/>
          <w:numId w:val="8"/>
        </w:numPr>
        <w:ind w:leftChars="0"/>
      </w:pPr>
      <w:r>
        <w:rPr>
          <w:rFonts w:hint="eastAsia"/>
        </w:rPr>
        <w:t>生活費貸与型奨学金の創設・・・経費支弁の明確化</w:t>
      </w:r>
    </w:p>
    <w:p w14:paraId="079AFFD0" w14:textId="77777777" w:rsidR="00AC0935" w:rsidRDefault="00AC0935" w:rsidP="00AC0935">
      <w:pPr>
        <w:pStyle w:val="a3"/>
        <w:numPr>
          <w:ilvl w:val="0"/>
          <w:numId w:val="8"/>
        </w:numPr>
        <w:ind w:leftChars="0"/>
      </w:pPr>
      <w:r>
        <w:rPr>
          <w:rFonts w:hint="eastAsia"/>
        </w:rPr>
        <w:t>本会実施の留学生向けプログラムなどへの積極的参画　会場貸し出しも含め</w:t>
      </w:r>
    </w:p>
    <w:p w14:paraId="605493B8" w14:textId="77777777" w:rsidR="00AC0935" w:rsidRDefault="00AC0935" w:rsidP="00AC0935">
      <w:pPr>
        <w:pStyle w:val="a3"/>
        <w:numPr>
          <w:ilvl w:val="0"/>
          <w:numId w:val="8"/>
        </w:numPr>
        <w:ind w:leftChars="0"/>
      </w:pPr>
      <w:r>
        <w:rPr>
          <w:rFonts w:hint="eastAsia"/>
        </w:rPr>
        <w:t xml:space="preserve">複数採用の検討　　</w:t>
      </w:r>
    </w:p>
    <w:p w14:paraId="27B3ECC9" w14:textId="77777777" w:rsidR="00AC0935" w:rsidRDefault="00AC0935" w:rsidP="00AC0935">
      <w:pPr>
        <w:ind w:left="850"/>
      </w:pPr>
    </w:p>
    <w:p w14:paraId="3C8FA6EC" w14:textId="77777777" w:rsidR="00AC0935" w:rsidRDefault="00AC0935" w:rsidP="00AC0935">
      <w:pPr>
        <w:ind w:left="850"/>
      </w:pPr>
      <w:r>
        <w:rPr>
          <w:rFonts w:hint="eastAsia"/>
        </w:rPr>
        <w:t>３　日本語学校と養成校に対して</w:t>
      </w:r>
    </w:p>
    <w:p w14:paraId="6E0385A5" w14:textId="77777777" w:rsidR="00AC0935" w:rsidRDefault="00AC0935" w:rsidP="00AC0935">
      <w:pPr>
        <w:pStyle w:val="a3"/>
        <w:numPr>
          <w:ilvl w:val="0"/>
          <w:numId w:val="9"/>
        </w:numPr>
        <w:ind w:leftChars="0"/>
      </w:pPr>
      <w:r>
        <w:rPr>
          <w:rFonts w:hint="eastAsia"/>
        </w:rPr>
        <w:t>DUCTRIの教育の質的向上のための支援</w:t>
      </w:r>
    </w:p>
    <w:p w14:paraId="182B09F3" w14:textId="77777777" w:rsidR="00AC0935" w:rsidRDefault="00AC0935" w:rsidP="00AC0935">
      <w:pPr>
        <w:pStyle w:val="a3"/>
        <w:numPr>
          <w:ilvl w:val="0"/>
          <w:numId w:val="9"/>
        </w:numPr>
        <w:ind w:leftChars="0"/>
      </w:pPr>
      <w:r>
        <w:rPr>
          <w:rFonts w:hint="eastAsia"/>
        </w:rPr>
        <w:t>学びと成長の共有</w:t>
      </w:r>
    </w:p>
    <w:p w14:paraId="46295E42" w14:textId="77777777" w:rsidR="00AC0935" w:rsidRDefault="00AC0935" w:rsidP="00AC0935">
      <w:r>
        <w:rPr>
          <w:rFonts w:hint="eastAsia"/>
        </w:rPr>
        <w:t xml:space="preserve">　　　　</w:t>
      </w:r>
    </w:p>
    <w:p w14:paraId="3C11DF8C" w14:textId="77777777" w:rsidR="00AC0935" w:rsidRDefault="00AC0935" w:rsidP="00AC0935">
      <w:r>
        <w:rPr>
          <w:rFonts w:hint="eastAsia"/>
        </w:rPr>
        <w:t xml:space="preserve">　　　　　４　本会の取り組み</w:t>
      </w:r>
    </w:p>
    <w:p w14:paraId="14B9C1F9" w14:textId="77777777" w:rsidR="00AC0935" w:rsidRDefault="00AC0935" w:rsidP="00AC0935">
      <w:pPr>
        <w:pStyle w:val="a3"/>
        <w:numPr>
          <w:ilvl w:val="0"/>
          <w:numId w:val="10"/>
        </w:numPr>
        <w:ind w:leftChars="0"/>
      </w:pPr>
      <w:r>
        <w:rPr>
          <w:rFonts w:hint="eastAsia"/>
        </w:rPr>
        <w:t>受験対策講座の充実・・・勤務調整をし（その日を休みにし、その他の日を出勤日とするなどの施設側のご配慮をお願いいたします）</w:t>
      </w:r>
    </w:p>
    <w:p w14:paraId="35532534" w14:textId="77777777" w:rsidR="00AC0935" w:rsidRDefault="00AC0935" w:rsidP="00AC0935">
      <w:pPr>
        <w:pStyle w:val="a3"/>
        <w:numPr>
          <w:ilvl w:val="0"/>
          <w:numId w:val="10"/>
        </w:numPr>
        <w:ind w:leftChars="0"/>
      </w:pPr>
      <w:r>
        <w:rPr>
          <w:rFonts w:hint="eastAsia"/>
        </w:rPr>
        <w:t>BUDDYを制度化する</w:t>
      </w:r>
    </w:p>
    <w:p w14:paraId="51C71B20" w14:textId="77777777" w:rsidR="00AC0935" w:rsidRDefault="00AC0935" w:rsidP="00AC0935">
      <w:pPr>
        <w:pStyle w:val="a3"/>
        <w:numPr>
          <w:ilvl w:val="0"/>
          <w:numId w:val="10"/>
        </w:numPr>
        <w:ind w:leftChars="0"/>
      </w:pPr>
      <w:r>
        <w:rPr>
          <w:rFonts w:hint="eastAsia"/>
        </w:rPr>
        <w:lastRenderedPageBreak/>
        <w:t>緊急支援の対応（物心両面での一定程度支援）ドロップアウトさせない。情報を共有し、集約する。</w:t>
      </w:r>
    </w:p>
    <w:p w14:paraId="5E686F4B" w14:textId="53FC8051" w:rsidR="00AC0935" w:rsidRDefault="00AC0935" w:rsidP="00AC0935">
      <w:pPr>
        <w:pStyle w:val="a3"/>
        <w:numPr>
          <w:ilvl w:val="0"/>
          <w:numId w:val="10"/>
        </w:numPr>
        <w:ind w:leftChars="0"/>
      </w:pPr>
      <w:r>
        <w:rPr>
          <w:rFonts w:hint="eastAsia"/>
        </w:rPr>
        <w:t>学生自身の主体的活動の支援　例えば地域でのボランティア活動など</w:t>
      </w:r>
    </w:p>
    <w:p w14:paraId="678273D3" w14:textId="77777777" w:rsidR="00AC0935" w:rsidRDefault="00AC0935" w:rsidP="00AC0935">
      <w:pPr>
        <w:pStyle w:val="a3"/>
        <w:numPr>
          <w:ilvl w:val="0"/>
          <w:numId w:val="10"/>
        </w:numPr>
        <w:ind w:leftChars="0"/>
      </w:pPr>
      <w:r>
        <w:rPr>
          <w:rFonts w:hint="eastAsia"/>
        </w:rPr>
        <w:t>活動の発信　ベトナムでの発信の協力</w:t>
      </w:r>
    </w:p>
    <w:p w14:paraId="12A24EDB" w14:textId="77777777" w:rsidR="00AC0935" w:rsidRDefault="00AC0935" w:rsidP="00AC0935">
      <w:pPr>
        <w:pStyle w:val="a3"/>
        <w:numPr>
          <w:ilvl w:val="0"/>
          <w:numId w:val="10"/>
        </w:numPr>
        <w:ind w:leftChars="0"/>
      </w:pPr>
      <w:r>
        <w:rPr>
          <w:rFonts w:hint="eastAsia"/>
        </w:rPr>
        <w:t>財政的安定</w:t>
      </w:r>
    </w:p>
    <w:p w14:paraId="77B7DBEE" w14:textId="18D37985" w:rsidR="00AC0935" w:rsidRDefault="00AC0935" w:rsidP="00AC0935">
      <w:pPr>
        <w:pStyle w:val="a3"/>
        <w:numPr>
          <w:ilvl w:val="0"/>
          <w:numId w:val="10"/>
        </w:numPr>
        <w:ind w:leftChars="0"/>
      </w:pPr>
      <w:r>
        <w:rPr>
          <w:rFonts w:hint="eastAsia"/>
        </w:rPr>
        <w:t>まなびの総合化の模索</w:t>
      </w:r>
    </w:p>
    <w:p w14:paraId="4AFF0C1D" w14:textId="77777777" w:rsidR="00051C02" w:rsidRDefault="00051C02" w:rsidP="00051C02">
      <w:pPr>
        <w:pStyle w:val="a3"/>
        <w:ind w:leftChars="0" w:left="1770"/>
      </w:pPr>
    </w:p>
    <w:p w14:paraId="45D2EBA1" w14:textId="0A154709" w:rsidR="00051C02" w:rsidRPr="00051C02" w:rsidRDefault="00051C02" w:rsidP="00051C02">
      <w:pPr>
        <w:pStyle w:val="a3"/>
        <w:widowControl/>
        <w:spacing w:line="384" w:lineRule="auto"/>
        <w:ind w:leftChars="0" w:left="199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ベルリンの語学学校「カール・デュイスベルク」。「自分の専門領域について議論できる」レベルの資格を目指すクラスで、４人のフィリピン人がドイツ語を学んでいた。</w:t>
      </w:r>
    </w:p>
    <w:p w14:paraId="47A665B1"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４人はフィリピンで看護師の資格を持つ。ドイツで専門職「高齢者介護士」として働こうと、二国間協定「トリプル・ウィン」でドイツへ来た。午前は語学を学び、午後は介護施設や病院で研修を受けている。</w:t>
      </w:r>
    </w:p>
    <w:p w14:paraId="559807D9"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昨年１２月にドイツに来たグレン・バリトルさん（２８）は当初、経済連携協定（ＥＰＡ）の枠組みで日本に行くことを考えていた。だが募集の期間が合わず、ドイツの募集に応募したところ採用されたという。介護現場でドイツ語が分からないこともあるが、「働きながら覚えられるし、学校にも通わせてもらっている」。勉強の費用は雇用主負担だという。</w:t>
      </w:r>
    </w:p>
    <w:p w14:paraId="4471F3C9"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「ドイツでの生活は気に入っているし、収入もよくてフィリピンの家族にお金を送れる。他の国でさらに大きなチャンスがない限り、ここに一生いたい」</w:t>
      </w:r>
    </w:p>
    <w:p w14:paraId="62A24BB2"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ベルリンの高齢者・障害者向け集合住宅では、ボスニアとセルビア出身の３人が、入居者の体温を測ったり、呼吸機器のチェックをしたりしていた。</w:t>
      </w:r>
    </w:p>
    <w:p w14:paraId="073ED82A"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lastRenderedPageBreak/>
        <w:t xml:space="preserve">　３人は昨年５月にトリプル・ウィンでドイツへ。ボスニアとセルビアでは、看護師の資格を持っていたが職が見つからず、募集に応じたという。セルビアから来たボジダール・ボザノビッチさん（２５）は、「母国で看護関係の仕事をしても給料はドイツの６分の１程度。金銭的な魅力が大きかった」と話す。</w:t>
      </w:r>
    </w:p>
    <w:p w14:paraId="10F77756"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ボスニアから来たヨバン・パンテリッチさん（２３）は「ドイツ語は難しいけど、頑張って勉強するだけ」。３人はヘルパーとして施設で働きながら、高齢者介護士を目指す。ボスニアから来たネヴェヌ・ミルコビッチさん（２４）は「介護の仕事で人を助けたい。頑張って資格を取り、ドイツで働き続けたい」と意気込む。</w:t>
      </w:r>
    </w:p>
    <w:p w14:paraId="00A9DAF0"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３人が働く「Ａ＆Ｓ隣人ケア」の担当者は、「彼らは優秀で勤勉。会社に何人外国人がいるかなんて数えたこともなく、国籍は重要ではない。大事なのはしっかり働いてくれるかどうかだ」と話す。</w:t>
      </w:r>
    </w:p>
    <w:p w14:paraId="0F40E19D"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■日本の施設、国際競争力に不安</w:t>
      </w:r>
    </w:p>
    <w:p w14:paraId="471BEEE5"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日本では、４月から新しい在留資格「特定技能」での受け入れも始まった。受け入れルートは広がるが、関係者は外国人に日本を選んでもらえるか、不安を抱く。</w:t>
      </w:r>
    </w:p>
    <w:p w14:paraId="15A8A8A3"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千葉市の特別養護老人ホームでは、２０１５年からＥＰＡの枠組みでベトナム人を受け入れている。国内では人が集まらなかった。日本人を採用するよりコストはかかるが、仕方なかった。状況は厳しさを増している。施設長は「給料やサポート態勢次第で、他国も選ぶようになっている」と話す。</w:t>
      </w:r>
    </w:p>
    <w:p w14:paraId="025A447E"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lastRenderedPageBreak/>
        <w:t xml:space="preserve">　この施設で働くベトナム人女性（２４）は、来日前、ＳＮＳで海外で働く友人から情報を収集。給料などの待遇を調べ、ここを選んだ。「日本は安心できる国で文化も豊か。日本語学習の時間もとれて給料がよく、住居手当もあったので選んだ」。介護福祉士の資格をとり、日本で働き続けたいという。</w:t>
      </w:r>
    </w:p>
    <w:p w14:paraId="5C024FFE"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千葉県南房総市の中原病院の介護療養病床で高齢者の食事を手伝っていたのは中国人の技能実習生。人手不足のため、昨年１０月から８人を初めて受け入れた。中原和徳理事長は「働きぶりにとても満足している」と話す。</w:t>
      </w:r>
    </w:p>
    <w:p w14:paraId="5FC3A249"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８人は入国時にＮ３（日常会話や新聞の見出しが理解できるレベル）の日本語資格を持っていた。国が定める入国時の基準はＮ４（ややゆっくりの会話であれば、ほぼ理解できるレベル）だ。</w:t>
      </w:r>
    </w:p>
    <w:p w14:paraId="6F35A149"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受け入れを仲介した監理団体は、８人のように基準を上回る語学能力を持つ人材を今後も紹介できるかわからないという。「世界は人材争奪戦。送り出し国も発展し、日本の給料のメリットも少なくなり、優秀な人材を獲得するのが難しくなる」と担当者は語る。（山本恭介）</w:t>
      </w:r>
    </w:p>
    <w:p w14:paraId="77795465"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■トリプル・ウィンとドイツの介護人材不足</w:t>
      </w:r>
    </w:p>
    <w:p w14:paraId="04A78FAB"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0"/>
          <w:szCs w:val="20"/>
        </w:rPr>
      </w:pPr>
      <w:r w:rsidRPr="00051C02">
        <w:rPr>
          <w:rFonts w:ascii="ＭＳ Ｐゴシック" w:eastAsia="ＭＳ Ｐゴシック" w:hAnsi="ＭＳ Ｐゴシック" w:cs="ＭＳ Ｐゴシック" w:hint="eastAsia"/>
          <w:color w:val="0A0A03"/>
          <w:spacing w:val="15"/>
          <w:kern w:val="0"/>
          <w:sz w:val="20"/>
          <w:szCs w:val="20"/>
        </w:rPr>
        <w:t xml:space="preserve">　トリプル・ウィンはドイツが２０１３年から、欧州連合（ＥＵ）域外の国と結ぶ二国間協定。母国で看護師や介護士の資格がある人が、ドイツで専門職の「高齢者介護士」を目指す仕組みで、教育費用などは主に雇い主が負担する。相手国はフィリピンやセルビア、ボスニア・ヘルツェゴビナ</w:t>
      </w:r>
      <w:r w:rsidRPr="00051C02">
        <w:rPr>
          <w:rFonts w:ascii="ＭＳ Ｐゴシック" w:eastAsia="ＭＳ Ｐゴシック" w:hAnsi="ＭＳ Ｐゴシック" w:cs="ＭＳ Ｐゴシック" w:hint="eastAsia"/>
          <w:color w:val="0A0A03"/>
          <w:spacing w:val="15"/>
          <w:kern w:val="0"/>
          <w:sz w:val="20"/>
          <w:szCs w:val="20"/>
        </w:rPr>
        <w:lastRenderedPageBreak/>
        <w:t>など。看護関係の就職先が不足する国が対象で、これまでに２千人以上を受け入れ、今年は約８００人を予定している。</w:t>
      </w:r>
    </w:p>
    <w:p w14:paraId="2B3F5908" w14:textId="77777777" w:rsid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4"/>
          <w:szCs w:val="24"/>
        </w:rPr>
      </w:pPr>
      <w:r w:rsidRPr="00051C02">
        <w:rPr>
          <w:rFonts w:ascii="ＭＳ Ｐゴシック" w:eastAsia="ＭＳ Ｐゴシック" w:hAnsi="ＭＳ Ｐゴシック" w:cs="ＭＳ Ｐゴシック" w:hint="eastAsia"/>
          <w:color w:val="0A0A03"/>
          <w:spacing w:val="15"/>
          <w:kern w:val="0"/>
          <w:sz w:val="20"/>
          <w:szCs w:val="20"/>
        </w:rPr>
        <w:t xml:space="preserve">　ドイツは介護の人材不足を移動と就労が自由なＥＵ域内の外国人で補ってきたが、ＥＵの国々でも高齢化が進み人材確保が難しくなってきた。このため、施設に一定数の配置が義務づけられ、特に不足が深刻な高齢者介護士について、ＥＵ域外の欧州やアジアから専門職の候補者を集め始めてい</w:t>
      </w:r>
      <w:r w:rsidRPr="00051C02">
        <w:rPr>
          <w:rFonts w:ascii="ＭＳ Ｐゴシック" w:eastAsia="ＭＳ Ｐゴシック" w:hAnsi="ＭＳ Ｐゴシック" w:cs="ＭＳ Ｐゴシック" w:hint="eastAsia"/>
          <w:color w:val="0A0A03"/>
          <w:spacing w:val="15"/>
          <w:kern w:val="0"/>
          <w:sz w:val="24"/>
          <w:szCs w:val="24"/>
        </w:rPr>
        <w:t>る。</w:t>
      </w:r>
    </w:p>
    <w:p w14:paraId="68B283D5" w14:textId="1ADC9601" w:rsidR="00051C02" w:rsidRPr="00051C02" w:rsidRDefault="00051C02" w:rsidP="00051C02">
      <w:pPr>
        <w:widowControl/>
        <w:spacing w:after="300" w:line="384" w:lineRule="auto"/>
        <w:ind w:leftChars="800" w:left="1680"/>
        <w:jc w:val="left"/>
        <w:rPr>
          <w:rFonts w:ascii="ＭＳ Ｐゴシック" w:eastAsia="ＭＳ Ｐゴシック" w:hAnsi="ＭＳ Ｐゴシック" w:cs="ＭＳ Ｐゴシック"/>
          <w:color w:val="0A0A03"/>
          <w:spacing w:val="15"/>
          <w:kern w:val="0"/>
          <w:sz w:val="16"/>
          <w:szCs w:val="16"/>
        </w:rPr>
      </w:pPr>
      <w:r w:rsidRPr="00051C02">
        <w:rPr>
          <w:rFonts w:ascii="ＭＳ Ｐゴシック" w:eastAsia="ＭＳ Ｐゴシック" w:hAnsi="ＭＳ Ｐゴシック" w:cs="ＭＳ Ｐゴシック" w:hint="eastAsia"/>
          <w:color w:val="0A0A03"/>
          <w:spacing w:val="15"/>
          <w:kern w:val="0"/>
          <w:sz w:val="16"/>
          <w:szCs w:val="16"/>
        </w:rPr>
        <w:t>そこでドイツは２０１０年ごろから、高齢者介護士の候補者に限り、ＥＵ域外から外国人を受け入れ始めた。ベトナムとの協定や、フィリピンやセルビアなどとの協定（トリプル・ウィン）を結び、看護師や介護士の資格を持つ外国人を募る。シュテファンさんは「介護職の給与は全産業平均より３割ほど低く、まずは待遇の改善が必要。国内でもなり手がいない仕事を外国人にやらせるのはおかしい」と話す。</w:t>
      </w:r>
    </w:p>
    <w:p w14:paraId="23785E2B" w14:textId="097F561D" w:rsidR="00051C02" w:rsidRPr="00051C02" w:rsidRDefault="00051C02" w:rsidP="00051C02">
      <w:pPr>
        <w:widowControl/>
        <w:spacing w:after="300" w:line="384" w:lineRule="auto"/>
        <w:ind w:leftChars="700" w:left="1470"/>
        <w:jc w:val="left"/>
        <w:rPr>
          <w:rFonts w:ascii="ＭＳ Ｐゴシック" w:eastAsia="ＭＳ Ｐゴシック" w:hAnsi="ＭＳ Ｐゴシック" w:cs="ＭＳ Ｐゴシック"/>
          <w:color w:val="0A0A03"/>
          <w:spacing w:val="15"/>
          <w:kern w:val="0"/>
          <w:sz w:val="16"/>
          <w:szCs w:val="16"/>
        </w:rPr>
      </w:pPr>
      <w:r w:rsidRPr="00051C02">
        <w:rPr>
          <w:rFonts w:ascii="ＭＳ Ｐゴシック" w:eastAsia="ＭＳ Ｐゴシック" w:hAnsi="ＭＳ Ｐゴシック" w:cs="ＭＳ Ｐゴシック" w:hint="eastAsia"/>
          <w:color w:val="0A0A03"/>
          <w:spacing w:val="15"/>
          <w:kern w:val="0"/>
          <w:sz w:val="16"/>
          <w:szCs w:val="16"/>
        </w:rPr>
        <w:t xml:space="preserve">　ドイツの介護事情に詳しい淑徳大学の結城康博教授（社会福祉学）は、「アジア諸国の外国人がドイツより日本を選ぶメリットは距離の近さ程度だ」とする。ドイツと日本の介護職の給料に大きな差はないが、「ドイツは３週間ほどのバカンスを使って母国に一時帰国できるし、残業もほとんどない。介護現場に外国人を受け入れてきた歴史も長く、雇う側にも抵抗がないので働きやすい」とみる。</w:t>
      </w:r>
    </w:p>
    <w:p w14:paraId="5BC15EA7" w14:textId="77777777" w:rsidR="00051C02" w:rsidRPr="00051C02" w:rsidRDefault="00051C02" w:rsidP="00051C02">
      <w:pPr>
        <w:widowControl/>
        <w:spacing w:after="300" w:line="384" w:lineRule="auto"/>
        <w:ind w:leftChars="600" w:left="1260"/>
        <w:jc w:val="left"/>
        <w:rPr>
          <w:rFonts w:ascii="ＭＳ Ｐゴシック" w:eastAsia="ＭＳ Ｐゴシック" w:hAnsi="ＭＳ Ｐゴシック" w:cs="ＭＳ Ｐゴシック"/>
          <w:color w:val="0A0A03"/>
          <w:spacing w:val="15"/>
          <w:kern w:val="0"/>
          <w:sz w:val="16"/>
          <w:szCs w:val="16"/>
        </w:rPr>
      </w:pPr>
      <w:r w:rsidRPr="00051C02">
        <w:rPr>
          <w:rFonts w:ascii="ＭＳ Ｐゴシック" w:eastAsia="ＭＳ Ｐゴシック" w:hAnsi="ＭＳ Ｐゴシック" w:cs="ＭＳ Ｐゴシック" w:hint="eastAsia"/>
          <w:color w:val="0A0A03"/>
          <w:spacing w:val="15"/>
          <w:kern w:val="0"/>
          <w:sz w:val="16"/>
          <w:szCs w:val="16"/>
        </w:rPr>
        <w:t xml:space="preserve">　介護資格の試験でも、ドイツは母国の資格や経験が考慮される点が魅力になっているとして、「日本も、母国での資格などに応じて試験の一部免除などを検討していい」と指摘する。さらに、日本語教育や魅力的な職場作りも大事だと強調。「そうしたことをおざなりにして、外国人を介</w:t>
      </w:r>
      <w:r w:rsidRPr="00051C02">
        <w:rPr>
          <w:rFonts w:ascii="ＭＳ Ｐゴシック" w:eastAsia="ＭＳ Ｐゴシック" w:hAnsi="ＭＳ Ｐゴシック" w:cs="ＭＳ Ｐゴシック" w:hint="eastAsia"/>
          <w:color w:val="0A0A03"/>
          <w:spacing w:val="15"/>
          <w:kern w:val="0"/>
          <w:sz w:val="16"/>
          <w:szCs w:val="16"/>
        </w:rPr>
        <w:lastRenderedPageBreak/>
        <w:t>護現場の人材不足を一時的に補う労働力とだけ見ていては、日本は選ばれなくなるだろう」と語る</w:t>
      </w:r>
    </w:p>
    <w:p w14:paraId="3580816A" w14:textId="77777777" w:rsidR="00051C02" w:rsidRPr="00051C02" w:rsidRDefault="00051C02" w:rsidP="00051C02">
      <w:pPr>
        <w:pStyle w:val="a3"/>
        <w:widowControl/>
        <w:spacing w:line="384" w:lineRule="auto"/>
        <w:ind w:leftChars="0" w:left="1770"/>
        <w:jc w:val="left"/>
        <w:rPr>
          <w:rFonts w:ascii="ＭＳ Ｐゴシック" w:eastAsia="ＭＳ Ｐゴシック" w:hAnsi="ＭＳ Ｐゴシック" w:cs="ＭＳ Ｐゴシック"/>
          <w:color w:val="0A0A03"/>
          <w:spacing w:val="15"/>
          <w:kern w:val="0"/>
          <w:sz w:val="24"/>
          <w:szCs w:val="24"/>
        </w:rPr>
      </w:pPr>
    </w:p>
    <w:p w14:paraId="7F3DC8CA" w14:textId="77777777" w:rsidR="00AC0935" w:rsidRPr="00051C02" w:rsidRDefault="00AC0935" w:rsidP="00AC0935"/>
    <w:p w14:paraId="3C329791" w14:textId="3E75D682" w:rsidR="0045240B" w:rsidRDefault="00DD5F1D" w:rsidP="00390FB3">
      <w:pPr>
        <w:pStyle w:val="a3"/>
        <w:ind w:leftChars="0" w:left="1140"/>
      </w:pPr>
      <w:r>
        <w:rPr>
          <w:rFonts w:hint="eastAsia"/>
        </w:rPr>
        <w:t>❸本国からの提案　２０２１年度以降</w:t>
      </w:r>
    </w:p>
    <w:p w14:paraId="7BED6073" w14:textId="73A3BE3F" w:rsidR="0045240B" w:rsidRDefault="00DD5F1D" w:rsidP="00390FB3">
      <w:pPr>
        <w:pStyle w:val="a3"/>
        <w:ind w:leftChars="0" w:left="1140"/>
      </w:pPr>
      <w:r>
        <w:rPr>
          <w:rFonts w:hint="eastAsia"/>
        </w:rPr>
        <w:t>スライドで紹介説明</w:t>
      </w:r>
    </w:p>
    <w:p w14:paraId="5C9A269E" w14:textId="6BC67B82" w:rsidR="0045240B" w:rsidRDefault="0045240B" w:rsidP="00390FB3">
      <w:pPr>
        <w:pStyle w:val="a3"/>
        <w:ind w:leftChars="0" w:left="1140"/>
      </w:pPr>
    </w:p>
    <w:p w14:paraId="20C86B91" w14:textId="77777777" w:rsidR="0045240B" w:rsidRDefault="0045240B" w:rsidP="00390FB3">
      <w:pPr>
        <w:pStyle w:val="a3"/>
        <w:ind w:leftChars="0" w:left="1140"/>
      </w:pPr>
    </w:p>
    <w:p w14:paraId="75175552" w14:textId="77777777" w:rsidR="00051C02" w:rsidRDefault="00051C02" w:rsidP="00390FB3">
      <w:pPr>
        <w:pStyle w:val="a3"/>
        <w:ind w:leftChars="0" w:left="1140"/>
      </w:pPr>
    </w:p>
    <w:p w14:paraId="7FDBABBD" w14:textId="77777777" w:rsidR="003572AB" w:rsidRDefault="00D14964" w:rsidP="003572AB">
      <w:r>
        <w:rPr>
          <w:rFonts w:hint="eastAsia"/>
        </w:rPr>
        <w:t>Ⅶ</w:t>
      </w:r>
      <w:r w:rsidR="003572AB">
        <w:rPr>
          <w:rFonts w:hint="eastAsia"/>
        </w:rPr>
        <w:t>号議案</w:t>
      </w:r>
    </w:p>
    <w:p w14:paraId="7FDBABBE" w14:textId="77777777" w:rsidR="003572AB" w:rsidRDefault="003572AB" w:rsidP="003572AB">
      <w:r>
        <w:rPr>
          <w:rFonts w:hint="eastAsia"/>
        </w:rPr>
        <w:t xml:space="preserve">　　その他</w:t>
      </w:r>
    </w:p>
    <w:p w14:paraId="7FDBABBF" w14:textId="77777777" w:rsidR="008E148D" w:rsidRDefault="008E148D" w:rsidP="003572AB"/>
    <w:p w14:paraId="7FDBABC0" w14:textId="77777777" w:rsidR="008E148D" w:rsidRDefault="008E148D" w:rsidP="003572AB">
      <w:r>
        <w:rPr>
          <w:rFonts w:hint="eastAsia"/>
        </w:rPr>
        <w:t>議事録署名人</w:t>
      </w:r>
    </w:p>
    <w:p w14:paraId="7FDBABC1" w14:textId="77777777" w:rsidR="008E148D" w:rsidRDefault="008E148D" w:rsidP="003572AB"/>
    <w:p w14:paraId="7FDBABC2" w14:textId="77777777" w:rsidR="008E148D" w:rsidRDefault="008E148D" w:rsidP="003572AB">
      <w:r>
        <w:rPr>
          <w:rFonts w:hint="eastAsia"/>
        </w:rPr>
        <w:t xml:space="preserve">　　　　　　　　　　　　　　　　　　　　　　　理事　　</w:t>
      </w:r>
    </w:p>
    <w:p w14:paraId="7FDBABC3" w14:textId="77777777" w:rsidR="008E148D" w:rsidRPr="003738A9" w:rsidRDefault="00583B41" w:rsidP="003572AB">
      <w:r>
        <w:rPr>
          <w:noProof/>
        </w:rPr>
        <w:drawing>
          <wp:anchor distT="0" distB="0" distL="114300" distR="114300" simplePos="0" relativeHeight="251699200" behindDoc="1" locked="0" layoutInCell="1" allowOverlap="1" wp14:anchorId="7FDBABF4" wp14:editId="7FDBABF5">
            <wp:simplePos x="0" y="0"/>
            <wp:positionH relativeFrom="column">
              <wp:posOffset>3962400</wp:posOffset>
            </wp:positionH>
            <wp:positionV relativeFrom="paragraph">
              <wp:posOffset>2159000</wp:posOffset>
            </wp:positionV>
            <wp:extent cx="1713230" cy="1934210"/>
            <wp:effectExtent l="0" t="0" r="1270" b="8890"/>
            <wp:wrapTight wrapText="bothSides">
              <wp:wrapPolygon edited="0">
                <wp:start x="0" y="0"/>
                <wp:lineTo x="0" y="21487"/>
                <wp:lineTo x="21376" y="21487"/>
                <wp:lineTo x="21376"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48D">
        <w:rPr>
          <w:rFonts w:hint="eastAsia"/>
        </w:rPr>
        <w:t xml:space="preserve">　　　　　　　　　　　　　　　　　　　　　　　理事</w:t>
      </w:r>
    </w:p>
    <w:sectPr w:rsidR="008E148D" w:rsidRPr="003738A9">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2233A" w14:textId="77777777" w:rsidR="00F23536" w:rsidRDefault="00F23536" w:rsidP="001049A7">
      <w:r>
        <w:separator/>
      </w:r>
    </w:p>
  </w:endnote>
  <w:endnote w:type="continuationSeparator" w:id="0">
    <w:p w14:paraId="4F51FAE2" w14:textId="77777777" w:rsidR="00F23536" w:rsidRDefault="00F23536" w:rsidP="0010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208218947"/>
      <w:docPartObj>
        <w:docPartGallery w:val="Page Numbers (Bottom of Page)"/>
        <w:docPartUnique/>
      </w:docPartObj>
    </w:sdtPr>
    <w:sdtEndPr>
      <w:rPr>
        <w:lang w:val="en-US"/>
      </w:rPr>
    </w:sdtEndPr>
    <w:sdtContent>
      <w:p w14:paraId="7FDBABFA" w14:textId="77777777" w:rsidR="003A3ACB" w:rsidRDefault="003A3ACB">
        <w:pPr>
          <w:pStyle w:val="a6"/>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2B6A48" w:rsidRPr="002B6A48">
          <w:rPr>
            <w:rFonts w:asciiTheme="majorHAnsi" w:eastAsiaTheme="majorEastAsia" w:hAnsiTheme="majorHAnsi" w:cstheme="majorBidi"/>
            <w:noProof/>
            <w:sz w:val="28"/>
            <w:szCs w:val="28"/>
            <w:lang w:val="ja-JP"/>
          </w:rPr>
          <w:t>20</w:t>
        </w:r>
        <w:r>
          <w:rPr>
            <w:rFonts w:asciiTheme="majorHAnsi" w:eastAsiaTheme="majorEastAsia" w:hAnsiTheme="majorHAnsi" w:cstheme="majorBidi"/>
            <w:sz w:val="28"/>
            <w:szCs w:val="28"/>
          </w:rPr>
          <w:fldChar w:fldCharType="end"/>
        </w:r>
      </w:p>
    </w:sdtContent>
  </w:sdt>
  <w:p w14:paraId="7FDBABFB" w14:textId="77777777" w:rsidR="003A3ACB" w:rsidRDefault="003A3A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64EC8" w14:textId="77777777" w:rsidR="00F23536" w:rsidRDefault="00F23536" w:rsidP="001049A7">
      <w:r>
        <w:separator/>
      </w:r>
    </w:p>
  </w:footnote>
  <w:footnote w:type="continuationSeparator" w:id="0">
    <w:p w14:paraId="466885F7" w14:textId="77777777" w:rsidR="00F23536" w:rsidRDefault="00F23536" w:rsidP="00104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A4A"/>
    <w:multiLevelType w:val="hybridMultilevel"/>
    <w:tmpl w:val="81B2254C"/>
    <w:lvl w:ilvl="0" w:tplc="8D36BDD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86042B"/>
    <w:multiLevelType w:val="hybridMultilevel"/>
    <w:tmpl w:val="E2E4C75C"/>
    <w:lvl w:ilvl="0" w:tplc="8CF626DA">
      <w:start w:val="1"/>
      <w:numFmt w:val="decimalFullWidth"/>
      <w:lvlText w:val="%1）"/>
      <w:lvlJc w:val="left"/>
      <w:pPr>
        <w:ind w:left="1714" w:hanging="432"/>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2" w15:restartNumberingAfterBreak="0">
    <w:nsid w:val="364D680B"/>
    <w:multiLevelType w:val="hybridMultilevel"/>
    <w:tmpl w:val="DAA23A96"/>
    <w:lvl w:ilvl="0" w:tplc="8AAC5734">
      <w:start w:val="1"/>
      <w:numFmt w:val="decimalFullWidth"/>
      <w:lvlText w:val="（%1）"/>
      <w:lvlJc w:val="left"/>
      <w:pPr>
        <w:ind w:left="1570" w:hanging="720"/>
      </w:pPr>
      <w:rPr>
        <w:rFonts w:hint="default"/>
      </w:rPr>
    </w:lvl>
    <w:lvl w:ilvl="1" w:tplc="DC66ED08">
      <w:start w:val="1"/>
      <w:numFmt w:val="decimalFullWidth"/>
      <w:lvlText w:val="（%2）"/>
      <w:lvlJc w:val="left"/>
      <w:pPr>
        <w:ind w:left="1990" w:hanging="72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3DED7CE5"/>
    <w:multiLevelType w:val="hybridMultilevel"/>
    <w:tmpl w:val="1C880482"/>
    <w:lvl w:ilvl="0" w:tplc="CA50DF10">
      <w:start w:val="1"/>
      <w:numFmt w:val="decimalFullWidth"/>
      <w:lvlText w:val="（%1）"/>
      <w:lvlJc w:val="left"/>
      <w:pPr>
        <w:ind w:left="1780" w:hanging="72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40D271A0"/>
    <w:multiLevelType w:val="hybridMultilevel"/>
    <w:tmpl w:val="457AED56"/>
    <w:lvl w:ilvl="0" w:tplc="9CCA9EB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81A517F"/>
    <w:multiLevelType w:val="hybridMultilevel"/>
    <w:tmpl w:val="92206016"/>
    <w:lvl w:ilvl="0" w:tplc="3F249394">
      <w:start w:val="1"/>
      <w:numFmt w:val="decimalFullWidth"/>
      <w:lvlText w:val="（%1）"/>
      <w:lvlJc w:val="left"/>
      <w:pPr>
        <w:ind w:left="1500" w:hanging="720"/>
      </w:pPr>
      <w:rPr>
        <w:rFonts w:hint="default"/>
      </w:rPr>
    </w:lvl>
    <w:lvl w:ilvl="1" w:tplc="8A322F82">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57203248"/>
    <w:multiLevelType w:val="hybridMultilevel"/>
    <w:tmpl w:val="2C52A288"/>
    <w:lvl w:ilvl="0" w:tplc="9AB20D0E">
      <w:start w:val="1"/>
      <w:numFmt w:val="decimalFullWidth"/>
      <w:lvlText w:val="%1）"/>
      <w:lvlJc w:val="left"/>
      <w:pPr>
        <w:ind w:left="1424"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5BC0304E"/>
    <w:multiLevelType w:val="hybridMultilevel"/>
    <w:tmpl w:val="F06877A4"/>
    <w:lvl w:ilvl="0" w:tplc="9AB20D0E">
      <w:start w:val="1"/>
      <w:numFmt w:val="decimalFullWidth"/>
      <w:lvlText w:val="%1）"/>
      <w:lvlJc w:val="left"/>
      <w:pPr>
        <w:ind w:left="1282" w:hanging="432"/>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8" w15:restartNumberingAfterBreak="0">
    <w:nsid w:val="62E94D48"/>
    <w:multiLevelType w:val="hybridMultilevel"/>
    <w:tmpl w:val="D62A99FE"/>
    <w:lvl w:ilvl="0" w:tplc="60089F2C">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65872A3C"/>
    <w:multiLevelType w:val="hybridMultilevel"/>
    <w:tmpl w:val="7F4059D0"/>
    <w:lvl w:ilvl="0" w:tplc="9AB20D0E">
      <w:start w:val="1"/>
      <w:numFmt w:val="decimalFullWidth"/>
      <w:lvlText w:val="%1）"/>
      <w:lvlJc w:val="left"/>
      <w:pPr>
        <w:ind w:left="1282" w:hanging="432"/>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num w:numId="1">
    <w:abstractNumId w:val="4"/>
  </w:num>
  <w:num w:numId="2">
    <w:abstractNumId w:val="7"/>
  </w:num>
  <w:num w:numId="3">
    <w:abstractNumId w:val="0"/>
  </w:num>
  <w:num w:numId="4">
    <w:abstractNumId w:val="6"/>
  </w:num>
  <w:num w:numId="5">
    <w:abstractNumId w:val="9"/>
  </w:num>
  <w:num w:numId="6">
    <w:abstractNumId w:val="1"/>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A2"/>
    <w:rsid w:val="000043E0"/>
    <w:rsid w:val="0001199F"/>
    <w:rsid w:val="00022685"/>
    <w:rsid w:val="00027720"/>
    <w:rsid w:val="00051C02"/>
    <w:rsid w:val="00082FE0"/>
    <w:rsid w:val="000A7503"/>
    <w:rsid w:val="000E01E9"/>
    <w:rsid w:val="000F4E35"/>
    <w:rsid w:val="000F635A"/>
    <w:rsid w:val="001049A7"/>
    <w:rsid w:val="00143A3A"/>
    <w:rsid w:val="00151518"/>
    <w:rsid w:val="00156289"/>
    <w:rsid w:val="001A4B60"/>
    <w:rsid w:val="001C01F4"/>
    <w:rsid w:val="001D5CAF"/>
    <w:rsid w:val="001F1B51"/>
    <w:rsid w:val="001F49A0"/>
    <w:rsid w:val="00206E71"/>
    <w:rsid w:val="00226E42"/>
    <w:rsid w:val="00264EB5"/>
    <w:rsid w:val="00266796"/>
    <w:rsid w:val="00281741"/>
    <w:rsid w:val="002A2ACE"/>
    <w:rsid w:val="002B6A48"/>
    <w:rsid w:val="002D058B"/>
    <w:rsid w:val="0031324E"/>
    <w:rsid w:val="00315D69"/>
    <w:rsid w:val="00340A30"/>
    <w:rsid w:val="003572AB"/>
    <w:rsid w:val="003738A9"/>
    <w:rsid w:val="00390FB3"/>
    <w:rsid w:val="003A3ACB"/>
    <w:rsid w:val="003A7459"/>
    <w:rsid w:val="0040521E"/>
    <w:rsid w:val="0045240B"/>
    <w:rsid w:val="004544A6"/>
    <w:rsid w:val="004662A1"/>
    <w:rsid w:val="00471AEE"/>
    <w:rsid w:val="004F7EC4"/>
    <w:rsid w:val="00537480"/>
    <w:rsid w:val="00541088"/>
    <w:rsid w:val="00554FD0"/>
    <w:rsid w:val="00583B41"/>
    <w:rsid w:val="00596313"/>
    <w:rsid w:val="005A50AF"/>
    <w:rsid w:val="005E7684"/>
    <w:rsid w:val="005E7E59"/>
    <w:rsid w:val="005F20D8"/>
    <w:rsid w:val="00624B15"/>
    <w:rsid w:val="00636E43"/>
    <w:rsid w:val="00640160"/>
    <w:rsid w:val="00644483"/>
    <w:rsid w:val="006879F2"/>
    <w:rsid w:val="00692C7C"/>
    <w:rsid w:val="006A6236"/>
    <w:rsid w:val="006B6160"/>
    <w:rsid w:val="006C7F2B"/>
    <w:rsid w:val="006E1BF6"/>
    <w:rsid w:val="006E3DCD"/>
    <w:rsid w:val="00724A41"/>
    <w:rsid w:val="007A74A2"/>
    <w:rsid w:val="007B0EB9"/>
    <w:rsid w:val="007B6FD4"/>
    <w:rsid w:val="007D6289"/>
    <w:rsid w:val="007F141E"/>
    <w:rsid w:val="007F31DF"/>
    <w:rsid w:val="007F66F1"/>
    <w:rsid w:val="008054D7"/>
    <w:rsid w:val="00826AB8"/>
    <w:rsid w:val="008475C6"/>
    <w:rsid w:val="00852A02"/>
    <w:rsid w:val="008649B0"/>
    <w:rsid w:val="0088257E"/>
    <w:rsid w:val="008A6F1B"/>
    <w:rsid w:val="008B37F1"/>
    <w:rsid w:val="008B6FC8"/>
    <w:rsid w:val="008D2B43"/>
    <w:rsid w:val="008E148D"/>
    <w:rsid w:val="008E3E90"/>
    <w:rsid w:val="008F1CA2"/>
    <w:rsid w:val="00934C5F"/>
    <w:rsid w:val="0095385B"/>
    <w:rsid w:val="00956C59"/>
    <w:rsid w:val="009617E8"/>
    <w:rsid w:val="009678D4"/>
    <w:rsid w:val="009A1B9D"/>
    <w:rsid w:val="009A55BB"/>
    <w:rsid w:val="009C5984"/>
    <w:rsid w:val="00A1727A"/>
    <w:rsid w:val="00A33A1E"/>
    <w:rsid w:val="00A4361D"/>
    <w:rsid w:val="00A5098B"/>
    <w:rsid w:val="00A6751C"/>
    <w:rsid w:val="00A76437"/>
    <w:rsid w:val="00AC0935"/>
    <w:rsid w:val="00AD27CA"/>
    <w:rsid w:val="00AD3084"/>
    <w:rsid w:val="00AE6350"/>
    <w:rsid w:val="00B531FE"/>
    <w:rsid w:val="00B762FF"/>
    <w:rsid w:val="00B851BD"/>
    <w:rsid w:val="00B86D65"/>
    <w:rsid w:val="00B92C7E"/>
    <w:rsid w:val="00B95D98"/>
    <w:rsid w:val="00BA10C1"/>
    <w:rsid w:val="00BA2030"/>
    <w:rsid w:val="00BA23BD"/>
    <w:rsid w:val="00BF59A4"/>
    <w:rsid w:val="00C165CE"/>
    <w:rsid w:val="00C62C3E"/>
    <w:rsid w:val="00CA7A5D"/>
    <w:rsid w:val="00D05363"/>
    <w:rsid w:val="00D14964"/>
    <w:rsid w:val="00D161A2"/>
    <w:rsid w:val="00D65220"/>
    <w:rsid w:val="00DA531F"/>
    <w:rsid w:val="00DD5F1D"/>
    <w:rsid w:val="00DF14AC"/>
    <w:rsid w:val="00DF7C08"/>
    <w:rsid w:val="00E123B7"/>
    <w:rsid w:val="00E209D9"/>
    <w:rsid w:val="00E32325"/>
    <w:rsid w:val="00E349DA"/>
    <w:rsid w:val="00E35B61"/>
    <w:rsid w:val="00E40ABA"/>
    <w:rsid w:val="00E42D41"/>
    <w:rsid w:val="00E579AC"/>
    <w:rsid w:val="00E60D46"/>
    <w:rsid w:val="00E82283"/>
    <w:rsid w:val="00EB4F6D"/>
    <w:rsid w:val="00ED7EA7"/>
    <w:rsid w:val="00F221E9"/>
    <w:rsid w:val="00F23536"/>
    <w:rsid w:val="00F506C0"/>
    <w:rsid w:val="00F7440C"/>
    <w:rsid w:val="00F832F6"/>
    <w:rsid w:val="00F91866"/>
    <w:rsid w:val="00FD3B49"/>
    <w:rsid w:val="00FF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BAA1A"/>
  <w15:docId w15:val="{1AB50A63-A98B-405A-B7D2-EAFE4863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9F2"/>
    <w:pPr>
      <w:ind w:leftChars="400" w:left="840"/>
    </w:pPr>
  </w:style>
  <w:style w:type="paragraph" w:styleId="a4">
    <w:name w:val="header"/>
    <w:basedOn w:val="a"/>
    <w:link w:val="a5"/>
    <w:uiPriority w:val="99"/>
    <w:unhideWhenUsed/>
    <w:rsid w:val="001049A7"/>
    <w:pPr>
      <w:tabs>
        <w:tab w:val="center" w:pos="4252"/>
        <w:tab w:val="right" w:pos="8504"/>
      </w:tabs>
      <w:snapToGrid w:val="0"/>
    </w:pPr>
  </w:style>
  <w:style w:type="character" w:customStyle="1" w:styleId="a5">
    <w:name w:val="ヘッダー (文字)"/>
    <w:basedOn w:val="a0"/>
    <w:link w:val="a4"/>
    <w:uiPriority w:val="99"/>
    <w:rsid w:val="001049A7"/>
  </w:style>
  <w:style w:type="paragraph" w:styleId="a6">
    <w:name w:val="footer"/>
    <w:basedOn w:val="a"/>
    <w:link w:val="a7"/>
    <w:uiPriority w:val="99"/>
    <w:unhideWhenUsed/>
    <w:rsid w:val="001049A7"/>
    <w:pPr>
      <w:tabs>
        <w:tab w:val="center" w:pos="4252"/>
        <w:tab w:val="right" w:pos="8504"/>
      </w:tabs>
      <w:snapToGrid w:val="0"/>
    </w:pPr>
  </w:style>
  <w:style w:type="character" w:customStyle="1" w:styleId="a7">
    <w:name w:val="フッター (文字)"/>
    <w:basedOn w:val="a0"/>
    <w:link w:val="a6"/>
    <w:uiPriority w:val="99"/>
    <w:rsid w:val="001049A7"/>
  </w:style>
  <w:style w:type="paragraph" w:styleId="a8">
    <w:name w:val="Balloon Text"/>
    <w:basedOn w:val="a"/>
    <w:link w:val="a9"/>
    <w:uiPriority w:val="99"/>
    <w:semiHidden/>
    <w:unhideWhenUsed/>
    <w:rsid w:val="005410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1088"/>
    <w:rPr>
      <w:rFonts w:asciiTheme="majorHAnsi" w:eastAsiaTheme="majorEastAsia" w:hAnsiTheme="majorHAnsi" w:cstheme="majorBidi"/>
      <w:sz w:val="18"/>
      <w:szCs w:val="18"/>
    </w:rPr>
  </w:style>
  <w:style w:type="table" w:styleId="aa">
    <w:name w:val="Table Grid"/>
    <w:basedOn w:val="a1"/>
    <w:uiPriority w:val="39"/>
    <w:rsid w:val="003A3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6461">
      <w:bodyDiv w:val="1"/>
      <w:marLeft w:val="0"/>
      <w:marRight w:val="0"/>
      <w:marTop w:val="0"/>
      <w:marBottom w:val="0"/>
      <w:divBdr>
        <w:top w:val="none" w:sz="0" w:space="0" w:color="auto"/>
        <w:left w:val="none" w:sz="0" w:space="0" w:color="auto"/>
        <w:bottom w:val="none" w:sz="0" w:space="0" w:color="auto"/>
        <w:right w:val="none" w:sz="0" w:space="0" w:color="auto"/>
      </w:divBdr>
    </w:div>
    <w:div w:id="686180222">
      <w:bodyDiv w:val="1"/>
      <w:marLeft w:val="0"/>
      <w:marRight w:val="0"/>
      <w:marTop w:val="0"/>
      <w:marBottom w:val="0"/>
      <w:divBdr>
        <w:top w:val="none" w:sz="0" w:space="0" w:color="auto"/>
        <w:left w:val="none" w:sz="0" w:space="0" w:color="auto"/>
        <w:bottom w:val="none" w:sz="0" w:space="0" w:color="auto"/>
        <w:right w:val="none" w:sz="0" w:space="0" w:color="auto"/>
      </w:divBdr>
    </w:div>
    <w:div w:id="1575890213">
      <w:bodyDiv w:val="1"/>
      <w:marLeft w:val="0"/>
      <w:marRight w:val="0"/>
      <w:marTop w:val="0"/>
      <w:marBottom w:val="0"/>
      <w:divBdr>
        <w:top w:val="none" w:sz="0" w:space="0" w:color="auto"/>
        <w:left w:val="none" w:sz="0" w:space="0" w:color="auto"/>
        <w:bottom w:val="none" w:sz="0" w:space="0" w:color="auto"/>
        <w:right w:val="none" w:sz="0" w:space="0" w:color="auto"/>
      </w:divBdr>
    </w:div>
    <w:div w:id="1754938436">
      <w:bodyDiv w:val="1"/>
      <w:marLeft w:val="0"/>
      <w:marRight w:val="0"/>
      <w:marTop w:val="0"/>
      <w:marBottom w:val="0"/>
      <w:divBdr>
        <w:top w:val="none" w:sz="0" w:space="0" w:color="auto"/>
        <w:left w:val="none" w:sz="0" w:space="0" w:color="auto"/>
        <w:bottom w:val="none" w:sz="0" w:space="0" w:color="auto"/>
        <w:right w:val="none" w:sz="0" w:space="0" w:color="auto"/>
      </w:divBdr>
      <w:divsChild>
        <w:div w:id="2014256346">
          <w:marLeft w:val="0"/>
          <w:marRight w:val="0"/>
          <w:marTop w:val="0"/>
          <w:marBottom w:val="0"/>
          <w:divBdr>
            <w:top w:val="none" w:sz="0" w:space="0" w:color="auto"/>
            <w:left w:val="none" w:sz="0" w:space="0" w:color="auto"/>
            <w:bottom w:val="none" w:sz="0" w:space="0" w:color="auto"/>
            <w:right w:val="none" w:sz="0" w:space="0" w:color="auto"/>
          </w:divBdr>
          <w:divsChild>
            <w:div w:id="351566756">
              <w:marLeft w:val="0"/>
              <w:marRight w:val="0"/>
              <w:marTop w:val="0"/>
              <w:marBottom w:val="0"/>
              <w:divBdr>
                <w:top w:val="none" w:sz="0" w:space="0" w:color="auto"/>
                <w:left w:val="none" w:sz="0" w:space="0" w:color="auto"/>
                <w:bottom w:val="none" w:sz="0" w:space="0" w:color="auto"/>
                <w:right w:val="none" w:sz="0" w:space="0" w:color="auto"/>
              </w:divBdr>
              <w:divsChild>
                <w:div w:id="328145425">
                  <w:marLeft w:val="0"/>
                  <w:marRight w:val="0"/>
                  <w:marTop w:val="0"/>
                  <w:marBottom w:val="0"/>
                  <w:divBdr>
                    <w:top w:val="single" w:sz="6" w:space="8" w:color="DCDCD5"/>
                    <w:left w:val="none" w:sz="0" w:space="0" w:color="auto"/>
                    <w:bottom w:val="none" w:sz="0" w:space="0" w:color="auto"/>
                    <w:right w:val="none" w:sz="0" w:space="0" w:color="auto"/>
                  </w:divBdr>
                  <w:divsChild>
                    <w:div w:id="275993079">
                      <w:marLeft w:val="0"/>
                      <w:marRight w:val="0"/>
                      <w:marTop w:val="0"/>
                      <w:marBottom w:val="0"/>
                      <w:divBdr>
                        <w:top w:val="none" w:sz="0" w:space="0" w:color="auto"/>
                        <w:left w:val="none" w:sz="0" w:space="0" w:color="auto"/>
                        <w:bottom w:val="none" w:sz="0" w:space="0" w:color="auto"/>
                        <w:right w:val="none" w:sz="0" w:space="0" w:color="auto"/>
                      </w:divBdr>
                      <w:divsChild>
                        <w:div w:id="143739312">
                          <w:marLeft w:val="0"/>
                          <w:marRight w:val="0"/>
                          <w:marTop w:val="0"/>
                          <w:marBottom w:val="0"/>
                          <w:divBdr>
                            <w:top w:val="single" w:sz="6" w:space="8" w:color="DCDCD5"/>
                            <w:left w:val="none" w:sz="0" w:space="0" w:color="auto"/>
                            <w:bottom w:val="none" w:sz="0" w:space="0" w:color="auto"/>
                            <w:right w:val="none" w:sz="0" w:space="0" w:color="auto"/>
                          </w:divBdr>
                          <w:divsChild>
                            <w:div w:id="1567570975">
                              <w:marLeft w:val="0"/>
                              <w:marRight w:val="0"/>
                              <w:marTop w:val="0"/>
                              <w:marBottom w:val="0"/>
                              <w:divBdr>
                                <w:top w:val="none" w:sz="0" w:space="0" w:color="auto"/>
                                <w:left w:val="none" w:sz="0" w:space="0" w:color="auto"/>
                                <w:bottom w:val="none" w:sz="0" w:space="0" w:color="auto"/>
                                <w:right w:val="none" w:sz="0" w:space="0" w:color="auto"/>
                              </w:divBdr>
                              <w:divsChild>
                                <w:div w:id="1376151838">
                                  <w:marLeft w:val="0"/>
                                  <w:marRight w:val="0"/>
                                  <w:marTop w:val="0"/>
                                  <w:marBottom w:val="0"/>
                                  <w:divBdr>
                                    <w:top w:val="none" w:sz="0" w:space="0" w:color="auto"/>
                                    <w:left w:val="none" w:sz="0" w:space="0" w:color="auto"/>
                                    <w:bottom w:val="none" w:sz="0" w:space="0" w:color="auto"/>
                                    <w:right w:val="none" w:sz="0" w:space="0" w:color="auto"/>
                                  </w:divBdr>
                                  <w:divsChild>
                                    <w:div w:id="10752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668127">
      <w:bodyDiv w:val="1"/>
      <w:marLeft w:val="0"/>
      <w:marRight w:val="0"/>
      <w:marTop w:val="0"/>
      <w:marBottom w:val="0"/>
      <w:divBdr>
        <w:top w:val="none" w:sz="0" w:space="0" w:color="auto"/>
        <w:left w:val="none" w:sz="0" w:space="0" w:color="auto"/>
        <w:bottom w:val="none" w:sz="0" w:space="0" w:color="auto"/>
        <w:right w:val="none" w:sz="0" w:space="0" w:color="auto"/>
      </w:divBdr>
    </w:div>
    <w:div w:id="2029213737">
      <w:bodyDiv w:val="1"/>
      <w:marLeft w:val="0"/>
      <w:marRight w:val="0"/>
      <w:marTop w:val="0"/>
      <w:marBottom w:val="0"/>
      <w:divBdr>
        <w:top w:val="none" w:sz="0" w:space="0" w:color="auto"/>
        <w:left w:val="none" w:sz="0" w:space="0" w:color="auto"/>
        <w:bottom w:val="none" w:sz="0" w:space="0" w:color="auto"/>
        <w:right w:val="none" w:sz="0" w:space="0" w:color="auto"/>
      </w:divBdr>
      <w:divsChild>
        <w:div w:id="595139432">
          <w:marLeft w:val="0"/>
          <w:marRight w:val="0"/>
          <w:marTop w:val="0"/>
          <w:marBottom w:val="0"/>
          <w:divBdr>
            <w:top w:val="none" w:sz="0" w:space="0" w:color="auto"/>
            <w:left w:val="none" w:sz="0" w:space="0" w:color="auto"/>
            <w:bottom w:val="none" w:sz="0" w:space="0" w:color="auto"/>
            <w:right w:val="none" w:sz="0" w:space="0" w:color="auto"/>
          </w:divBdr>
          <w:divsChild>
            <w:div w:id="1072194891">
              <w:marLeft w:val="0"/>
              <w:marRight w:val="0"/>
              <w:marTop w:val="0"/>
              <w:marBottom w:val="0"/>
              <w:divBdr>
                <w:top w:val="none" w:sz="0" w:space="0" w:color="auto"/>
                <w:left w:val="none" w:sz="0" w:space="0" w:color="auto"/>
                <w:bottom w:val="none" w:sz="0" w:space="0" w:color="auto"/>
                <w:right w:val="none" w:sz="0" w:space="0" w:color="auto"/>
              </w:divBdr>
              <w:divsChild>
                <w:div w:id="941960767">
                  <w:marLeft w:val="0"/>
                  <w:marRight w:val="0"/>
                  <w:marTop w:val="0"/>
                  <w:marBottom w:val="0"/>
                  <w:divBdr>
                    <w:top w:val="single" w:sz="6" w:space="8" w:color="DCDCD5"/>
                    <w:left w:val="none" w:sz="0" w:space="0" w:color="auto"/>
                    <w:bottom w:val="none" w:sz="0" w:space="0" w:color="auto"/>
                    <w:right w:val="none" w:sz="0" w:space="0" w:color="auto"/>
                  </w:divBdr>
                  <w:divsChild>
                    <w:div w:id="50738111">
                      <w:marLeft w:val="0"/>
                      <w:marRight w:val="0"/>
                      <w:marTop w:val="0"/>
                      <w:marBottom w:val="0"/>
                      <w:divBdr>
                        <w:top w:val="none" w:sz="0" w:space="0" w:color="auto"/>
                        <w:left w:val="none" w:sz="0" w:space="0" w:color="auto"/>
                        <w:bottom w:val="none" w:sz="0" w:space="0" w:color="auto"/>
                        <w:right w:val="none" w:sz="0" w:space="0" w:color="auto"/>
                      </w:divBdr>
                      <w:divsChild>
                        <w:div w:id="2115397873">
                          <w:marLeft w:val="0"/>
                          <w:marRight w:val="0"/>
                          <w:marTop w:val="0"/>
                          <w:marBottom w:val="0"/>
                          <w:divBdr>
                            <w:top w:val="single" w:sz="6" w:space="8" w:color="DCDCD5"/>
                            <w:left w:val="none" w:sz="0" w:space="0" w:color="auto"/>
                            <w:bottom w:val="none" w:sz="0" w:space="0" w:color="auto"/>
                            <w:right w:val="none" w:sz="0" w:space="0" w:color="auto"/>
                          </w:divBdr>
                          <w:divsChild>
                            <w:div w:id="803738125">
                              <w:marLeft w:val="0"/>
                              <w:marRight w:val="0"/>
                              <w:marTop w:val="0"/>
                              <w:marBottom w:val="0"/>
                              <w:divBdr>
                                <w:top w:val="none" w:sz="0" w:space="0" w:color="auto"/>
                                <w:left w:val="none" w:sz="0" w:space="0" w:color="auto"/>
                                <w:bottom w:val="none" w:sz="0" w:space="0" w:color="auto"/>
                                <w:right w:val="none" w:sz="0" w:space="0" w:color="auto"/>
                              </w:divBdr>
                              <w:divsChild>
                                <w:div w:id="977539485">
                                  <w:marLeft w:val="0"/>
                                  <w:marRight w:val="0"/>
                                  <w:marTop w:val="0"/>
                                  <w:marBottom w:val="0"/>
                                  <w:divBdr>
                                    <w:top w:val="none" w:sz="0" w:space="0" w:color="auto"/>
                                    <w:left w:val="none" w:sz="0" w:space="0" w:color="auto"/>
                                    <w:bottom w:val="none" w:sz="0" w:space="0" w:color="auto"/>
                                    <w:right w:val="none" w:sz="0" w:space="0" w:color="auto"/>
                                  </w:divBdr>
                                  <w:divsChild>
                                    <w:div w:id="4760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rd.yahoo.co.jp/o/image/RV=1/RE=1525145376/RH=b3JkLnlhaG9vLmNvLmpw/RB=/RU=aHR0cHM6Ly9kbG1hcmtldC1qcC5zMy5hbWF6b25hd3MuY29tL2ltYWdlcy9jb25zaWdub3JzLzcvNzYzL2dyYXBlc2FtcGxlLmpwZw--/RS=%5eADBB5ZROTiuX4eXz1HbO7K4n86IZt0-;_ylt=A2Riol.gjeZagx8AKA.U3uV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hyperlink" Target="https://ord.yahoo.co.jp/o/image/RV=1/RE=1525145294/RH=b3JkLnlhaG9vLmNvLmpw/RB=/RU=aHR0cDovL2Jsb2cueWd1LmFjLmpwL3VwL3d5c2l3eWcva2F0YXRhL2ltYWdlcy9EU0NOMjQwMi5qcGc-/RS=%5eADBvJWLH.qscuBIPKaV4wzrsNsUTN8-;_ylt=A2RivcxNjeZa3jsAiECU3uV7"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1768</Words>
  <Characters>10084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 西口</dc:creator>
  <cp:keywords/>
  <dc:description/>
  <cp:lastModifiedBy>西口 守</cp:lastModifiedBy>
  <cp:revision>4</cp:revision>
  <cp:lastPrinted>2019-05-24T01:08:00Z</cp:lastPrinted>
  <dcterms:created xsi:type="dcterms:W3CDTF">2019-05-26T13:32:00Z</dcterms:created>
  <dcterms:modified xsi:type="dcterms:W3CDTF">2019-05-26T14:11:00Z</dcterms:modified>
</cp:coreProperties>
</file>